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1D49" w:rsidRPr="00C76B8C" w:rsidRDefault="00C76B8C" w:rsidP="00C76B8C">
      <w:pPr>
        <w:rPr>
          <w:b/>
          <w:bCs/>
          <w:sz w:val="38"/>
          <w:szCs w:val="38"/>
          <w:rtl/>
          <w:lang w:bidi="ar-IQ"/>
        </w:rPr>
      </w:pPr>
      <w:r w:rsidRPr="00C76B8C">
        <w:rPr>
          <w:rFonts w:hint="cs"/>
          <w:b/>
          <w:bCs/>
          <w:sz w:val="38"/>
          <w:szCs w:val="38"/>
          <w:rtl/>
          <w:lang w:bidi="ar-IQ"/>
        </w:rPr>
        <w:t xml:space="preserve">                                 </w:t>
      </w:r>
      <w:r w:rsidR="0012017C" w:rsidRPr="00C76B8C">
        <w:rPr>
          <w:rFonts w:hint="cs"/>
          <w:b/>
          <w:bCs/>
          <w:sz w:val="38"/>
          <w:szCs w:val="38"/>
          <w:rtl/>
          <w:lang w:bidi="ar-IQ"/>
        </w:rPr>
        <w:t>الفصل الراب</w:t>
      </w:r>
      <w:r w:rsidR="00A217AC" w:rsidRPr="00C76B8C">
        <w:rPr>
          <w:rFonts w:hint="cs"/>
          <w:b/>
          <w:bCs/>
          <w:sz w:val="38"/>
          <w:szCs w:val="38"/>
          <w:rtl/>
          <w:lang w:bidi="ar-IQ"/>
        </w:rPr>
        <w:t xml:space="preserve">ع </w:t>
      </w:r>
    </w:p>
    <w:p w:rsidR="00A217AC" w:rsidRPr="00E20030" w:rsidRDefault="00A217AC" w:rsidP="00A217AC">
      <w:pPr>
        <w:spacing w:line="240" w:lineRule="auto"/>
        <w:jc w:val="center"/>
        <w:rPr>
          <w:b/>
          <w:bCs/>
          <w:color w:val="000000"/>
          <w:sz w:val="32"/>
          <w:szCs w:val="32"/>
          <w:rtl/>
          <w:lang w:bidi="ar-IQ"/>
        </w:rPr>
      </w:pPr>
      <w:r w:rsidRPr="00E20030">
        <w:rPr>
          <w:rFonts w:hint="cs"/>
          <w:b/>
          <w:bCs/>
          <w:color w:val="000000"/>
          <w:sz w:val="32"/>
          <w:szCs w:val="32"/>
          <w:rtl/>
          <w:lang w:bidi="ar-IQ"/>
        </w:rPr>
        <w:t>الشريف الادريسي وجهوده الجغرافية</w:t>
      </w:r>
    </w:p>
    <w:p w:rsidR="00A217AC" w:rsidRPr="00BB5B54" w:rsidRDefault="00A217AC" w:rsidP="00BB5B54">
      <w:pPr>
        <w:spacing w:line="240" w:lineRule="auto"/>
        <w:jc w:val="center"/>
        <w:rPr>
          <w:b/>
          <w:bCs/>
          <w:color w:val="000000"/>
          <w:sz w:val="32"/>
          <w:szCs w:val="32"/>
          <w:rtl/>
          <w:lang w:bidi="ar-IQ"/>
        </w:rPr>
      </w:pPr>
      <w:r w:rsidRPr="00E20030">
        <w:rPr>
          <w:rFonts w:hint="cs"/>
          <w:b/>
          <w:bCs/>
          <w:color w:val="000000"/>
          <w:sz w:val="32"/>
          <w:szCs w:val="32"/>
          <w:rtl/>
          <w:lang w:bidi="ar-IQ"/>
        </w:rPr>
        <w:t>سيرته ، خارطته ، كتابه</w:t>
      </w:r>
      <w:r w:rsidRPr="00E20030">
        <w:rPr>
          <w:rFonts w:ascii="Times New Roman" w:hAnsi="Times New Roman" w:cs="Simplified Arabic" w:hint="cs"/>
          <w:color w:val="000000"/>
          <w:sz w:val="28"/>
          <w:szCs w:val="28"/>
          <w:rtl/>
        </w:rPr>
        <w:t xml:space="preserve">                                                          </w:t>
      </w:r>
    </w:p>
    <w:p w:rsidR="00A217AC" w:rsidRPr="00F0546E" w:rsidRDefault="00A217AC" w:rsidP="004F7C3C">
      <w:pPr>
        <w:spacing w:after="0" w:line="240" w:lineRule="auto"/>
        <w:jc w:val="center"/>
        <w:rPr>
          <w:rFonts w:ascii="Times New Roman" w:hAnsi="Times New Roman" w:cs="Simplified Arabic"/>
          <w:b/>
          <w:bCs/>
          <w:color w:val="000000"/>
          <w:sz w:val="24"/>
          <w:szCs w:val="24"/>
          <w:rtl/>
        </w:rPr>
      </w:pPr>
      <w:r w:rsidRPr="00F0546E">
        <w:rPr>
          <w:rFonts w:ascii="Times New Roman" w:hAnsi="Times New Roman" w:cs="Simplified Arabic" w:hint="cs"/>
          <w:b/>
          <w:bCs/>
          <w:color w:val="000000"/>
          <w:sz w:val="24"/>
          <w:szCs w:val="24"/>
          <w:rtl/>
          <w:lang w:bidi="ar-IQ"/>
        </w:rPr>
        <w:t xml:space="preserve">                                                                            </w:t>
      </w:r>
    </w:p>
    <w:p w:rsidR="00A217AC" w:rsidRPr="00E20030" w:rsidRDefault="00A217AC" w:rsidP="00A217AC">
      <w:pPr>
        <w:spacing w:after="0" w:line="240" w:lineRule="auto"/>
        <w:jc w:val="both"/>
        <w:rPr>
          <w:rFonts w:ascii="Times New Roman" w:hAnsi="Times New Roman" w:cs="Simplified Arabic"/>
          <w:b/>
          <w:bCs/>
          <w:color w:val="000000"/>
          <w:sz w:val="28"/>
          <w:szCs w:val="28"/>
          <w:rtl/>
        </w:rPr>
      </w:pPr>
      <w:r w:rsidRPr="00E20030">
        <w:rPr>
          <w:rFonts w:ascii="Times New Roman" w:hAnsi="Times New Roman" w:cs="Simplified Arabic" w:hint="cs"/>
          <w:b/>
          <w:bCs/>
          <w:color w:val="000000"/>
          <w:sz w:val="28"/>
          <w:szCs w:val="28"/>
          <w:rtl/>
        </w:rPr>
        <w:t>مقدمة:</w:t>
      </w:r>
    </w:p>
    <w:p w:rsidR="00A217AC" w:rsidRPr="00E20030" w:rsidRDefault="00A217AC" w:rsidP="00A217AC">
      <w:pPr>
        <w:spacing w:after="0" w:line="240" w:lineRule="auto"/>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 xml:space="preserve">     تدخل دراسة </w:t>
      </w:r>
      <w:r w:rsidRPr="00E20030">
        <w:rPr>
          <w:rFonts w:ascii="Times New Roman" w:hAnsi="Times New Roman" w:cs="Simplified Arabic"/>
          <w:color w:val="000000"/>
          <w:sz w:val="28"/>
          <w:szCs w:val="28"/>
          <w:rtl/>
        </w:rPr>
        <w:t>الشريف الادريسي</w:t>
      </w:r>
      <w:r w:rsidRPr="00E20030">
        <w:rPr>
          <w:rFonts w:ascii="Times New Roman" w:hAnsi="Times New Roman" w:cs="Simplified Arabic" w:hint="cs"/>
          <w:color w:val="000000"/>
          <w:sz w:val="28"/>
          <w:szCs w:val="28"/>
          <w:rtl/>
        </w:rPr>
        <w:t xml:space="preserve"> ضمن حقل التراث الجغرافي العربي الاسلامي، وتهدف الى القاء الضوء على شخصية هذا الجغرافي الفذة والمميزة، وتتناول ميادين كتابه "نزهة المشتاق" وخارطته الادريسية ومراحل عملها ومكانتها العلمية.</w:t>
      </w:r>
    </w:p>
    <w:p w:rsidR="00A217AC" w:rsidRPr="00E20030" w:rsidRDefault="00A217AC" w:rsidP="00A217AC">
      <w:pPr>
        <w:spacing w:after="0" w:line="240" w:lineRule="auto"/>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 xml:space="preserve">    ان درا سة الماضي يشير الى ان الحضارة العربية قد شغلت مكانة مرموقة في تاريخ البشرية، وهذا امر مسلّم به من الجميع في عصرنا هذا. ووضح بجلاء منذ اواخر القرن التاسع عشر حتى اواسط القرن العشرين فضل العرب في تطوير جميع العلوم التي اشتقت لنفسها طرقا ومسالك جديدة في العصور الوسطى ولا زا</w:t>
      </w:r>
      <w:r>
        <w:rPr>
          <w:rFonts w:ascii="Times New Roman" w:hAnsi="Times New Roman" w:cs="Simplified Arabic" w:hint="cs"/>
          <w:color w:val="000000"/>
          <w:sz w:val="28"/>
          <w:szCs w:val="28"/>
          <w:rtl/>
        </w:rPr>
        <w:t>ل</w:t>
      </w:r>
      <w:r w:rsidRPr="00E20030">
        <w:rPr>
          <w:rFonts w:ascii="Times New Roman" w:hAnsi="Times New Roman" w:cs="Simplified Arabic" w:hint="cs"/>
          <w:color w:val="000000"/>
          <w:sz w:val="28"/>
          <w:szCs w:val="28"/>
          <w:rtl/>
        </w:rPr>
        <w:t>ت حية وتمثل جزءاً اساسياً من التراث العام للبشرية كما يقول كراتشكوفسكي.</w:t>
      </w:r>
    </w:p>
    <w:p w:rsidR="00A217AC" w:rsidRPr="00E20030" w:rsidRDefault="00A217AC" w:rsidP="00A217AC">
      <w:pPr>
        <w:spacing w:after="0" w:line="240" w:lineRule="auto"/>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 xml:space="preserve">      وتعد الجغرافيا من بين العلوم المهمة التي عُني بها العرب واولوها الشيء الكثير من اهتمامهم، فكثرت مصنفاتهم وكتبهم فيها . ولا تزال هذه المصنفات وان بَعُدَ بها العهد تمثل مرحلة بارزة في تاريخ الفكر الجغرافي وتطوره. ولقد انبثقت عناية العرب بالجغرافيا من واقع بيئتهم، ذلك ان نشأتهم الاولى كانت في محيط حتم عليهم ان يلّموا بالمعلومات الجغرافية المختلفة، اذ لم يكن في استطاعتهم اداء الطقوس الدينية وانجاز معاملات البيع والشراء وتسديد الديون الا اذا ضبطوا مواعيدها.</w:t>
      </w:r>
    </w:p>
    <w:p w:rsidR="00A217AC" w:rsidRPr="00E20030" w:rsidRDefault="00A217AC" w:rsidP="00A217AC">
      <w:pPr>
        <w:spacing w:after="0" w:line="240" w:lineRule="auto"/>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 xml:space="preserve">      وفي القرن السابع الميلادي عُدَّ القرآن الكريم أقدم وثيقة اسلامية احتوت بعض المعلومات الجغرافية على الرغم من قلتها كما هي قليلة في الحديث الشريف. ومنذ ظهور الاسلام سار تطور الجغرافية العربية من غير توقف الى آخر القرون الوسطى.</w:t>
      </w:r>
    </w:p>
    <w:p w:rsidR="00A217AC" w:rsidRPr="00E20030" w:rsidRDefault="00A217AC" w:rsidP="00A217AC">
      <w:pPr>
        <w:spacing w:after="0" w:line="240" w:lineRule="auto"/>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 xml:space="preserve">      وقد تعاظمت التجارة في تلك المرحلة حيث كان التجار المسلمين ينهضون الى اطراف الارض، ينقلون البضائع ويشترون السلع. وقد شملت تجارتهم رقعة الدولة الاسلامية برمتها من الاندلس غربا الى وادي السند وما وراء النهر شرقاً، برا وبحراً، مما ساعد على اتساع المعلومات الجغرافية لدى العرب فشجعهم على تدوين اخبار اسفارهم وما شاهدوه في ترحالهم فوصفوا البلدان وحياة سكانها في المناطق التي مروا بها. ومن هنا ظهرت كتب الرحلات المعروفة مثل رحلة الادريسي وغيره من الجغرافيين العرب.</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lastRenderedPageBreak/>
        <w:t xml:space="preserve">ولقد كانت مساهمة العرب </w:t>
      </w:r>
      <w:r w:rsidRPr="00E20030">
        <w:rPr>
          <w:rFonts w:ascii="Times New Roman" w:hAnsi="Times New Roman" w:cs="Simplified Arabic"/>
          <w:color w:val="000000"/>
          <w:sz w:val="28"/>
          <w:szCs w:val="28"/>
          <w:rtl/>
        </w:rPr>
        <w:t>–</w:t>
      </w:r>
      <w:r w:rsidRPr="00E20030">
        <w:rPr>
          <w:rFonts w:ascii="Times New Roman" w:hAnsi="Times New Roman" w:cs="Simplified Arabic" w:hint="cs"/>
          <w:color w:val="000000"/>
          <w:sz w:val="28"/>
          <w:szCs w:val="28"/>
          <w:rtl/>
        </w:rPr>
        <w:t xml:space="preserve"> والمسلمون عموما- على قدر عظيم من الاهمية في مجال علم الجغرافيا . ويبدو ان تلك المساهمات كانت ضخمة، وقد استحقوا، بناءا على ما انجزوه، مكانتهم التي احتلوها عن جدارة في مجال العلم الكوني فقد امتازوا بدقتهم المتناهية وموهبتهم في تسجيل الملاحظة القائمة على اساس المشاهدة العيانية. بل ان المساهمات العربية في الدراسات الجغرافية كانت اكثر تنوعاً ومتانة ًوعمقاً، بما لا يرقى اليه قياس، من كتابات بطليموس وماركوبولو .</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 xml:space="preserve">وعصر الادريسي يمثل </w:t>
      </w:r>
      <w:r w:rsidRPr="002B5349">
        <w:rPr>
          <w:rFonts w:ascii="Times New Roman" w:hAnsi="Times New Roman" w:cs="Simplified Arabic" w:hint="cs"/>
          <w:color w:val="FF0000"/>
          <w:sz w:val="28"/>
          <w:szCs w:val="28"/>
          <w:rtl/>
        </w:rPr>
        <w:t xml:space="preserve">التحدي </w:t>
      </w:r>
      <w:r w:rsidRPr="00E20030">
        <w:rPr>
          <w:rFonts w:ascii="Times New Roman" w:hAnsi="Times New Roman" w:cs="Simplified Arabic" w:hint="cs"/>
          <w:color w:val="000000"/>
          <w:sz w:val="28"/>
          <w:szCs w:val="28"/>
          <w:rtl/>
        </w:rPr>
        <w:t xml:space="preserve">العلمي </w:t>
      </w:r>
      <w:r>
        <w:rPr>
          <w:rFonts w:ascii="Times New Roman" w:hAnsi="Times New Roman" w:cs="Simplified Arabic" w:hint="cs"/>
          <w:color w:val="000000"/>
          <w:sz w:val="28"/>
          <w:szCs w:val="28"/>
          <w:rtl/>
        </w:rPr>
        <w:t xml:space="preserve">، </w:t>
      </w:r>
      <w:r w:rsidRPr="00E20030">
        <w:rPr>
          <w:rFonts w:ascii="Times New Roman" w:hAnsi="Times New Roman" w:cs="Simplified Arabic" w:hint="cs"/>
          <w:color w:val="000000"/>
          <w:sz w:val="28"/>
          <w:szCs w:val="28"/>
          <w:rtl/>
        </w:rPr>
        <w:t>اذ ظهرت فيه مبتكرات علمية في مجال الجغرافيا والكارتوكرافيا والنبات والرياضيات والفلك والطب، كان لها تأثيرها الواضح في تراث الانسانية وبنت اوربا نهضتها عليه.</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ويمثل الشريف الادريسي خاتمة  الجغرافيين العرب الرحالة ذوي الاصالة العلمية والتفهم الصحيح لعلم الجغرافيا. وهو اكثر الجغرافيين العرب والمسلمين معرفة بالاقطار الاوربية والافريقية . ويعد كتابه "نزهة المشتاق" من اهم المصادر العربية القديمة، وصنع اول كرة ارضية من الفضة. وتعد خارطته من افضل الخرائط القديمة في دقتها وشمولها وضاهت خارطة بطليموس بل فاقتها دقة، وفي هذا يقول العالم الفنلندي البارز في مجال الجغرافيا (يوحنا كاريسيكو) (حق لنا "ان نعد خارطة الادريسي خارطة عالمية بالمعنى الذي نعرفه اليوم".</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وبسبب تلك الاهمية ولغرض القاء مزيدا من الضوء على هذا العلامة العربي الجغرافي وعلى كتابه المشار اليه وخارطته فقد تم تخصيص هذه الدراسة عنه.</w:t>
      </w:r>
    </w:p>
    <w:p w:rsidR="00A217AC" w:rsidRPr="00E20030" w:rsidRDefault="00A217AC" w:rsidP="00A217AC">
      <w:pPr>
        <w:spacing w:after="0" w:line="240" w:lineRule="auto"/>
        <w:jc w:val="both"/>
        <w:rPr>
          <w:rFonts w:ascii="Times New Roman" w:hAnsi="Times New Roman" w:cs="Simplified Arabic"/>
          <w:b/>
          <w:bCs/>
          <w:color w:val="000000"/>
          <w:sz w:val="28"/>
          <w:szCs w:val="28"/>
          <w:u w:val="single"/>
          <w:rtl/>
        </w:rPr>
      </w:pPr>
    </w:p>
    <w:p w:rsidR="00A217AC" w:rsidRPr="00E20030" w:rsidRDefault="00A217AC" w:rsidP="00A217AC">
      <w:pPr>
        <w:spacing w:after="0" w:line="240" w:lineRule="auto"/>
        <w:jc w:val="both"/>
        <w:rPr>
          <w:rFonts w:ascii="Times New Roman" w:hAnsi="Times New Roman" w:cs="Simplified Arabic"/>
          <w:b/>
          <w:bCs/>
          <w:color w:val="000000"/>
          <w:sz w:val="28"/>
          <w:szCs w:val="28"/>
          <w:u w:val="single"/>
          <w:rtl/>
        </w:rPr>
      </w:pPr>
      <w:r w:rsidRPr="00E20030">
        <w:rPr>
          <w:rFonts w:ascii="Times New Roman" w:hAnsi="Times New Roman" w:cs="Simplified Arabic" w:hint="cs"/>
          <w:b/>
          <w:bCs/>
          <w:color w:val="000000"/>
          <w:sz w:val="28"/>
          <w:szCs w:val="28"/>
          <w:u w:val="single"/>
          <w:rtl/>
        </w:rPr>
        <w:t>نسبه وحياته:</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هو ابو عبد الله محمد بن محمد بن عبد الله بن ادريس بن يحيى بن علي بن حمود بن ميمون بن احمد بن علي بن عبد الله بن عمرو بن ادريس بن عبد الله بن الحسن المثلث بن الحسن المثنى بن الحسن السبط بن علي بن ابي طالب (ع). وقد يرد ترتيب نسبه غير ذلك بين مخطوط وآخر</w:t>
      </w:r>
      <w:r w:rsidRPr="00E20030">
        <w:rPr>
          <w:rFonts w:ascii="Times New Roman" w:hAnsi="Times New Roman" w:cs="Simplified Arabic" w:hint="cs"/>
          <w:color w:val="000000"/>
          <w:sz w:val="28"/>
          <w:szCs w:val="28"/>
          <w:vertAlign w:val="superscript"/>
          <w:rtl/>
        </w:rPr>
        <w:t>(1)</w:t>
      </w:r>
      <w:r w:rsidRPr="00E20030">
        <w:rPr>
          <w:rFonts w:ascii="Times New Roman" w:hAnsi="Times New Roman" w:cs="Simplified Arabic" w:hint="cs"/>
          <w:color w:val="000000"/>
          <w:sz w:val="28"/>
          <w:szCs w:val="28"/>
          <w:rtl/>
        </w:rPr>
        <w:t>.</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لُقب بالحسني الطالبي الشريف، وهو جغرافي ومؤرخ ونباتي ورحالة واديب وشاعر</w:t>
      </w:r>
      <w:r w:rsidRPr="00E20030">
        <w:rPr>
          <w:rFonts w:ascii="Times New Roman" w:hAnsi="Times New Roman" w:cs="Simplified Arabic" w:hint="cs"/>
          <w:color w:val="000000"/>
          <w:sz w:val="28"/>
          <w:szCs w:val="28"/>
          <w:vertAlign w:val="superscript"/>
          <w:rtl/>
        </w:rPr>
        <w:t>(2)</w:t>
      </w:r>
      <w:r w:rsidRPr="00E20030">
        <w:rPr>
          <w:rFonts w:ascii="Times New Roman" w:hAnsi="Times New Roman" w:cs="Simplified Arabic" w:hint="cs"/>
          <w:color w:val="000000"/>
          <w:sz w:val="28"/>
          <w:szCs w:val="28"/>
          <w:rtl/>
        </w:rPr>
        <w:t>. ولقبه ابن بشرون بالقرطبي لأنه أقام في قرطبة واتم دراسته فيها ووصفها وصفا دقيقا في كتابه "نزهة المشتاق في اختراق الافاق" ولقب ايضا بالصقلي لأنه استقر زمنا في جزيرة صقلية</w:t>
      </w:r>
      <w:r w:rsidRPr="00E20030">
        <w:rPr>
          <w:rFonts w:ascii="Times New Roman" w:hAnsi="Times New Roman" w:cs="Simplified Arabic" w:hint="cs"/>
          <w:color w:val="000000"/>
          <w:sz w:val="28"/>
          <w:szCs w:val="28"/>
          <w:vertAlign w:val="superscript"/>
          <w:rtl/>
        </w:rPr>
        <w:t>(3)</w:t>
      </w:r>
      <w:r w:rsidRPr="00E20030">
        <w:rPr>
          <w:rFonts w:ascii="Times New Roman" w:hAnsi="Times New Roman" w:cs="Simplified Arabic" w:hint="cs"/>
          <w:color w:val="000000"/>
          <w:sz w:val="28"/>
          <w:szCs w:val="28"/>
          <w:rtl/>
        </w:rPr>
        <w:t>.</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 xml:space="preserve">ينتمي ابو عبد الله الى بيت الادارسة العلويين الذين طالبوا بالخلافة، لذلك اشتهر (بالشريف الادريسي). ويرجع لقبه نسبة الى جده الاعلى ادريس الاول بن عبد الله بن الحسن </w:t>
      </w:r>
      <w:r w:rsidRPr="00E20030">
        <w:rPr>
          <w:rFonts w:ascii="Times New Roman" w:hAnsi="Times New Roman" w:cs="Simplified Arabic" w:hint="cs"/>
          <w:color w:val="000000"/>
          <w:sz w:val="28"/>
          <w:szCs w:val="28"/>
          <w:rtl/>
        </w:rPr>
        <w:lastRenderedPageBreak/>
        <w:t>المثلث مؤسس دولة الادارسة في المغرب واليه نسبته</w:t>
      </w:r>
      <w:r w:rsidRPr="00E20030">
        <w:rPr>
          <w:rFonts w:ascii="Times New Roman" w:hAnsi="Times New Roman" w:cs="Simplified Arabic" w:hint="cs"/>
          <w:color w:val="000000"/>
          <w:sz w:val="28"/>
          <w:szCs w:val="28"/>
          <w:vertAlign w:val="superscript"/>
          <w:rtl/>
        </w:rPr>
        <w:t>(4)</w:t>
      </w:r>
      <w:r w:rsidRPr="00E20030">
        <w:rPr>
          <w:rFonts w:ascii="Times New Roman" w:hAnsi="Times New Roman" w:cs="Simplified Arabic" w:hint="cs"/>
          <w:color w:val="000000"/>
          <w:sz w:val="28"/>
          <w:szCs w:val="28"/>
          <w:rtl/>
        </w:rPr>
        <w:t>. فهو حسني النسب وليس حسيني كما ذكر أحد الباحثين</w:t>
      </w:r>
      <w:r w:rsidRPr="00E20030">
        <w:rPr>
          <w:rFonts w:ascii="Times New Roman" w:hAnsi="Times New Roman" w:cs="Simplified Arabic" w:hint="cs"/>
          <w:color w:val="000000"/>
          <w:sz w:val="28"/>
          <w:szCs w:val="28"/>
          <w:vertAlign w:val="superscript"/>
          <w:rtl/>
        </w:rPr>
        <w:t>(5)</w:t>
      </w:r>
      <w:r w:rsidRPr="00E20030">
        <w:rPr>
          <w:rFonts w:ascii="Times New Roman" w:hAnsi="Times New Roman" w:cs="Simplified Arabic" w:hint="cs"/>
          <w:color w:val="000000"/>
          <w:sz w:val="28"/>
          <w:szCs w:val="28"/>
          <w:rtl/>
        </w:rPr>
        <w:t>. كان مع ابن اخيه الحسين بن علي بن الحسن المثلث ايام ثورة الاخير بمكة (</w:t>
      </w:r>
      <w:r>
        <w:rPr>
          <w:rFonts w:ascii="Times New Roman" w:hAnsi="Times New Roman" w:cs="Simplified Arabic" w:hint="cs"/>
          <w:color w:val="000000"/>
          <w:sz w:val="28"/>
          <w:szCs w:val="28"/>
          <w:rtl/>
        </w:rPr>
        <w:t xml:space="preserve">علي </w:t>
      </w:r>
      <w:r w:rsidRPr="00E20030">
        <w:rPr>
          <w:rFonts w:ascii="Times New Roman" w:hAnsi="Times New Roman" w:cs="Simplified Arabic" w:hint="cs"/>
          <w:color w:val="000000"/>
          <w:sz w:val="28"/>
          <w:szCs w:val="28"/>
          <w:rtl/>
        </w:rPr>
        <w:t>الهادي،  الخليفة العباسي)* في موقعة (الفخ) سنة 169هـ وقيل 170هـ / 786م</w:t>
      </w:r>
      <w:r w:rsidRPr="00E20030">
        <w:rPr>
          <w:rFonts w:ascii="Times New Roman" w:hAnsi="Times New Roman" w:cs="Simplified Arabic" w:hint="cs"/>
          <w:color w:val="000000"/>
          <w:sz w:val="28"/>
          <w:szCs w:val="28"/>
          <w:vertAlign w:val="superscript"/>
          <w:rtl/>
        </w:rPr>
        <w:t>(6)</w:t>
      </w:r>
      <w:r w:rsidRPr="00E20030">
        <w:rPr>
          <w:rFonts w:ascii="Times New Roman" w:hAnsi="Times New Roman" w:cs="Simplified Arabic" w:hint="cs"/>
          <w:color w:val="000000"/>
          <w:sz w:val="28"/>
          <w:szCs w:val="28"/>
          <w:rtl/>
        </w:rPr>
        <w:t>.</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ولما قتل الحسين اختفى ادريس مدة من الزمن، ثم تمكن من الهرب الى مصر صحبة مولاه وامينه راشد ثم وصل مراكش ونزل بمدينة (وليلى) قرب مكناس، وهناك استقبله اسحاق بن محمد زعيم قبيلة (اوْرَبَة). وهي قبيلة من البربر، وتم انتخابه زعيما لها نزولاً عند رغبة اسحاق وتبعتها قبائل اخرى. وقام بدعوته وخلع طاعة بني العباس يوم الجمعة                 4 رمضان سنة 172هـ/ 789م</w:t>
      </w:r>
      <w:r w:rsidRPr="00E20030">
        <w:rPr>
          <w:rFonts w:ascii="Times New Roman" w:hAnsi="Times New Roman" w:cs="Simplified Arabic" w:hint="cs"/>
          <w:color w:val="000000"/>
          <w:sz w:val="28"/>
          <w:szCs w:val="28"/>
          <w:vertAlign w:val="superscript"/>
          <w:rtl/>
        </w:rPr>
        <w:t>(7)</w:t>
      </w:r>
      <w:r w:rsidRPr="00E20030">
        <w:rPr>
          <w:rFonts w:ascii="Times New Roman" w:hAnsi="Times New Roman" w:cs="Simplified Arabic" w:hint="cs"/>
          <w:color w:val="000000"/>
          <w:sz w:val="28"/>
          <w:szCs w:val="28"/>
          <w:rtl/>
        </w:rPr>
        <w:t>. وأسس دولة الادارسة بنواحي سبته وبقي حتى وفاته عام 175هـ ،فاقاموا الدعوة لأبنه ادريس الاصغر</w:t>
      </w:r>
      <w:r w:rsidRPr="00E20030">
        <w:rPr>
          <w:rFonts w:ascii="Times New Roman" w:hAnsi="Times New Roman" w:cs="Simplified Arabic" w:hint="cs"/>
          <w:color w:val="000000"/>
          <w:sz w:val="28"/>
          <w:szCs w:val="28"/>
          <w:vertAlign w:val="superscript"/>
          <w:rtl/>
        </w:rPr>
        <w:t>(8)</w:t>
      </w:r>
      <w:r w:rsidRPr="00E20030">
        <w:rPr>
          <w:rFonts w:ascii="Times New Roman" w:hAnsi="Times New Roman" w:cs="Simplified Arabic" w:hint="cs"/>
          <w:color w:val="000000"/>
          <w:sz w:val="28"/>
          <w:szCs w:val="28"/>
          <w:rtl/>
        </w:rPr>
        <w:t>. واستمر حكم الادارسة 203 سنة وشهرين وامتد نفوذهم من السوس الى وهران ، وقاعدة حكمهم كانت مدينة فاس</w:t>
      </w:r>
      <w:r w:rsidRPr="00E20030">
        <w:rPr>
          <w:rFonts w:ascii="Times New Roman" w:hAnsi="Times New Roman" w:cs="Simplified Arabic" w:hint="cs"/>
          <w:color w:val="000000"/>
          <w:sz w:val="28"/>
          <w:szCs w:val="28"/>
          <w:vertAlign w:val="superscript"/>
          <w:rtl/>
        </w:rPr>
        <w:t>(9)</w:t>
      </w:r>
      <w:r w:rsidRPr="00E20030">
        <w:rPr>
          <w:rFonts w:ascii="Times New Roman" w:hAnsi="Times New Roman" w:cs="Simplified Arabic" w:hint="cs"/>
          <w:color w:val="000000"/>
          <w:sz w:val="28"/>
          <w:szCs w:val="28"/>
          <w:rtl/>
        </w:rPr>
        <w:t>.</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ولقب الادريسي ايضا بـ(الحمودي) نسبة الى جده الاصغر (حمود) مؤسس الدولة الحمودية في جنوب الاندلس. وفي عهد المرابطين في بلاد المغرب (480-540هـ/1087-1145م) غادر عبد الله بن ادريس الثاني الاندلس واستقر في سبته وعاش بها، وكان من نسله الجغرافي الادريسي</w:t>
      </w:r>
      <w:r w:rsidRPr="00E20030">
        <w:rPr>
          <w:rFonts w:ascii="Times New Roman" w:hAnsi="Times New Roman" w:cs="Simplified Arabic" w:hint="cs"/>
          <w:color w:val="000000"/>
          <w:sz w:val="28"/>
          <w:szCs w:val="28"/>
          <w:vertAlign w:val="superscript"/>
          <w:rtl/>
        </w:rPr>
        <w:t>(10)</w:t>
      </w:r>
      <w:r w:rsidRPr="00E20030">
        <w:rPr>
          <w:rFonts w:ascii="Times New Roman" w:hAnsi="Times New Roman" w:cs="Simplified Arabic" w:hint="cs"/>
          <w:color w:val="000000"/>
          <w:sz w:val="28"/>
          <w:szCs w:val="28"/>
          <w:rtl/>
        </w:rPr>
        <w:t>.</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ولد الشريف الادريسي في سبتة من ابوين عربيين اندلسيين عام 493هـ/ 1099-1100م. وقيل انه ولد بتطوان. وذكر (غوستاف لوبون) ان ولادته كانت في الاندلس</w:t>
      </w:r>
      <w:r w:rsidRPr="00E20030">
        <w:rPr>
          <w:rFonts w:ascii="Times New Roman" w:hAnsi="Times New Roman" w:cs="Simplified Arabic" w:hint="cs"/>
          <w:color w:val="000000"/>
          <w:sz w:val="28"/>
          <w:szCs w:val="28"/>
          <w:vertAlign w:val="superscript"/>
          <w:rtl/>
        </w:rPr>
        <w:t>(11)</w:t>
      </w:r>
      <w:r w:rsidRPr="00E20030">
        <w:rPr>
          <w:rFonts w:ascii="Times New Roman" w:hAnsi="Times New Roman" w:cs="Simplified Arabic" w:hint="cs"/>
          <w:color w:val="000000"/>
          <w:sz w:val="28"/>
          <w:szCs w:val="28"/>
          <w:rtl/>
        </w:rPr>
        <w:t>، وهناك تلقى علومه الاولى واحاط بالمعرفة العلمية، التي كانت في عصره، احاطة تامة.</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تلقى في حداثته التعليم على الطريقة الشائعة في عصره في المغرب وهو حفظ القرآن (عند الكتاب) والمتون واللغة والفقه واشهر القصائد. ودرس على علماء عصره هناك، وعرف القاضي عياض (قاضي سبته ومعلمها). وبذلك امضى طفولته في المغرب، ثم انتقل في صباه الى قرطبة بالاندلس لأتمام الدراسة الثانوية والعليا في جامعتها</w:t>
      </w:r>
      <w:r w:rsidRPr="00E20030">
        <w:rPr>
          <w:rFonts w:ascii="Times New Roman" w:hAnsi="Times New Roman" w:cs="Simplified Arabic" w:hint="cs"/>
          <w:color w:val="000000"/>
          <w:sz w:val="28"/>
          <w:szCs w:val="28"/>
          <w:vertAlign w:val="superscript"/>
          <w:rtl/>
        </w:rPr>
        <w:t>(12)</w:t>
      </w:r>
      <w:r w:rsidRPr="00E20030">
        <w:rPr>
          <w:rFonts w:ascii="Times New Roman" w:hAnsi="Times New Roman" w:cs="Simplified Arabic" w:hint="cs"/>
          <w:color w:val="000000"/>
          <w:sz w:val="28"/>
          <w:szCs w:val="28"/>
          <w:rtl/>
        </w:rPr>
        <w:t>،</w:t>
      </w:r>
      <w:r w:rsidRPr="00E20030">
        <w:rPr>
          <w:rFonts w:ascii="Times New Roman" w:hAnsi="Times New Roman" w:cs="Simplified Arabic" w:hint="cs"/>
          <w:color w:val="000000"/>
          <w:sz w:val="28"/>
          <w:szCs w:val="28"/>
          <w:vertAlign w:val="superscript"/>
          <w:rtl/>
        </w:rPr>
        <w:t xml:space="preserve"> </w:t>
      </w:r>
      <w:r w:rsidRPr="00E20030">
        <w:rPr>
          <w:rFonts w:ascii="Times New Roman" w:hAnsi="Times New Roman" w:cs="Simplified Arabic" w:hint="cs"/>
          <w:color w:val="000000"/>
          <w:sz w:val="28"/>
          <w:szCs w:val="28"/>
          <w:rtl/>
        </w:rPr>
        <w:t>لأن الاندلس كانت من ممالك المغرب وان هناك بقايا الادارسة من اجداده، ممن أعانه على الدرس ووج</w:t>
      </w:r>
      <w:r>
        <w:rPr>
          <w:rFonts w:ascii="Times New Roman" w:hAnsi="Times New Roman" w:cs="Simplified Arabic" w:hint="cs"/>
          <w:color w:val="000000"/>
          <w:sz w:val="28"/>
          <w:szCs w:val="28"/>
          <w:rtl/>
        </w:rPr>
        <w:t>ه</w:t>
      </w:r>
      <w:r w:rsidRPr="00E20030">
        <w:rPr>
          <w:rFonts w:ascii="Times New Roman" w:hAnsi="Times New Roman" w:cs="Simplified Arabic" w:hint="cs"/>
          <w:color w:val="000000"/>
          <w:sz w:val="28"/>
          <w:szCs w:val="28"/>
          <w:rtl/>
        </w:rPr>
        <w:t>ه. ويرى (ميللر) أن وصفه الدقيق لقرطبة يدل على أنها كانت مقر دراسته وموطن تخرجه</w:t>
      </w:r>
      <w:r w:rsidRPr="00E20030">
        <w:rPr>
          <w:rFonts w:ascii="Times New Roman" w:hAnsi="Times New Roman" w:cs="Simplified Arabic" w:hint="cs"/>
          <w:color w:val="000000"/>
          <w:sz w:val="28"/>
          <w:szCs w:val="28"/>
          <w:vertAlign w:val="superscript"/>
          <w:rtl/>
        </w:rPr>
        <w:t>(13)</w:t>
      </w:r>
      <w:r w:rsidRPr="00E20030">
        <w:rPr>
          <w:rFonts w:ascii="Times New Roman" w:hAnsi="Times New Roman" w:cs="Simplified Arabic" w:hint="cs"/>
          <w:color w:val="000000"/>
          <w:sz w:val="28"/>
          <w:szCs w:val="28"/>
          <w:rtl/>
        </w:rPr>
        <w:t>. وتمت دراسته العليا على اساتذه مشهورين حيث حصل على ثقافة عامة من علمائها وادبائها، وتخصص في الجغرافيا والطب. ويبدو عليه انه اتقن الحساب والهندسة والفلك ومعرفة احوال العالم السياسية</w:t>
      </w:r>
      <w:r w:rsidRPr="00E20030">
        <w:rPr>
          <w:rFonts w:ascii="Times New Roman" w:hAnsi="Times New Roman" w:cs="Simplified Arabic" w:hint="cs"/>
          <w:color w:val="000000"/>
          <w:sz w:val="28"/>
          <w:szCs w:val="28"/>
          <w:vertAlign w:val="superscript"/>
          <w:rtl/>
        </w:rPr>
        <w:t>(14)</w:t>
      </w:r>
      <w:r w:rsidRPr="00E20030">
        <w:rPr>
          <w:rFonts w:ascii="Times New Roman" w:hAnsi="Times New Roman" w:cs="Simplified Arabic" w:hint="cs"/>
          <w:color w:val="000000"/>
          <w:sz w:val="28"/>
          <w:szCs w:val="28"/>
          <w:rtl/>
        </w:rPr>
        <w:t>. كما نشأ محبا للطبيعة والازهار وكثيرا ما كان يتتبع الازهار والنباتات ومظاهر الطبيعة التي كانت تعجبه وتشغل باله</w:t>
      </w:r>
      <w:r w:rsidRPr="00E20030">
        <w:rPr>
          <w:rFonts w:ascii="Times New Roman" w:hAnsi="Times New Roman" w:cs="Simplified Arabic" w:hint="cs"/>
          <w:color w:val="000000"/>
          <w:sz w:val="28"/>
          <w:szCs w:val="28"/>
          <w:vertAlign w:val="superscript"/>
          <w:rtl/>
        </w:rPr>
        <w:t>(15)</w:t>
      </w:r>
      <w:r w:rsidRPr="00E20030">
        <w:rPr>
          <w:rFonts w:ascii="Times New Roman" w:hAnsi="Times New Roman" w:cs="Simplified Arabic" w:hint="cs"/>
          <w:color w:val="000000"/>
          <w:sz w:val="28"/>
          <w:szCs w:val="28"/>
          <w:rtl/>
        </w:rPr>
        <w:t xml:space="preserve">. ومعارفة تلك لا شك انها كانت حصيلة الدرس الطويل </w:t>
      </w:r>
      <w:r>
        <w:rPr>
          <w:rFonts w:ascii="Times New Roman" w:hAnsi="Times New Roman" w:cs="Simplified Arabic" w:hint="cs"/>
          <w:color w:val="000000"/>
          <w:sz w:val="28"/>
          <w:szCs w:val="28"/>
          <w:rtl/>
        </w:rPr>
        <w:t>و</w:t>
      </w:r>
      <w:r w:rsidRPr="00E20030">
        <w:rPr>
          <w:rFonts w:ascii="Times New Roman" w:hAnsi="Times New Roman" w:cs="Simplified Arabic" w:hint="cs"/>
          <w:color w:val="000000"/>
          <w:sz w:val="28"/>
          <w:szCs w:val="28"/>
          <w:rtl/>
        </w:rPr>
        <w:t xml:space="preserve">السفر الكثير والملاحظة الدقيقة. </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lastRenderedPageBreak/>
        <w:t>بدأ الادريسي اسفاره منذ سن مبكرة، عندما كان عمره في السادسة عشرة، اي في حوالي 510هـ/1116م. ومعرفته الواسعة باسبانيا ومراكش ليست امرا غريبا، وقد زار لشبونة وايطاليا وسواحل فرنسا وانكلترا</w:t>
      </w:r>
      <w:r w:rsidRPr="00E20030">
        <w:rPr>
          <w:rFonts w:ascii="Times New Roman" w:hAnsi="Times New Roman" w:cs="Simplified Arabic" w:hint="cs"/>
          <w:color w:val="000000"/>
          <w:sz w:val="28"/>
          <w:szCs w:val="28"/>
          <w:vertAlign w:val="superscript"/>
          <w:rtl/>
        </w:rPr>
        <w:t>(16)</w:t>
      </w:r>
      <w:r w:rsidRPr="00E20030">
        <w:rPr>
          <w:rFonts w:ascii="Times New Roman" w:hAnsi="Times New Roman" w:cs="Simplified Arabic" w:hint="cs"/>
          <w:color w:val="000000"/>
          <w:sz w:val="28"/>
          <w:szCs w:val="28"/>
          <w:rtl/>
        </w:rPr>
        <w:t>،  وان تشكك البعض في زيارته للبلدين الاخيرين</w:t>
      </w:r>
      <w:r w:rsidRPr="00E20030">
        <w:rPr>
          <w:rFonts w:ascii="Times New Roman" w:hAnsi="Times New Roman" w:cs="Simplified Arabic" w:hint="cs"/>
          <w:color w:val="000000"/>
          <w:sz w:val="28"/>
          <w:szCs w:val="28"/>
          <w:vertAlign w:val="superscript"/>
          <w:rtl/>
        </w:rPr>
        <w:t>(17)</w:t>
      </w:r>
      <w:r w:rsidRPr="00E20030">
        <w:rPr>
          <w:rFonts w:ascii="Times New Roman" w:hAnsi="Times New Roman" w:cs="Simplified Arabic" w:hint="cs"/>
          <w:color w:val="000000"/>
          <w:sz w:val="28"/>
          <w:szCs w:val="28"/>
          <w:rtl/>
        </w:rPr>
        <w:t>. وتجول في بلدان البحر المتوسط ثم رجع الى شمال افريقيا وقصد مصر والشام حيث زار المدن والقرى واقام فيها مدة طويلة</w:t>
      </w:r>
      <w:r w:rsidRPr="00E20030">
        <w:rPr>
          <w:rFonts w:ascii="Times New Roman" w:hAnsi="Times New Roman" w:cs="Simplified Arabic" w:hint="cs"/>
          <w:color w:val="000000"/>
          <w:sz w:val="28"/>
          <w:szCs w:val="28"/>
          <w:vertAlign w:val="superscript"/>
          <w:rtl/>
        </w:rPr>
        <w:t>(18)</w:t>
      </w:r>
      <w:r w:rsidRPr="00E20030">
        <w:rPr>
          <w:rFonts w:ascii="Times New Roman" w:hAnsi="Times New Roman" w:cs="Simplified Arabic" w:hint="cs"/>
          <w:color w:val="000000"/>
          <w:sz w:val="28"/>
          <w:szCs w:val="28"/>
          <w:rtl/>
        </w:rPr>
        <w:t>.</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وذكر الاستاذ (عبد الله كنون) ان اقامته بالشرق يظهر انها كانت طويلة، فتراه في ابيات له من الشعر يشتكي عودته الى المغرب خائب الامل بما كان يرجوه في الشرق من التقدير اللائق به، بصفته احد النوابغ واحد الاشراف. ولا يستبعد انه كان ينوي الاقامة على الدوام باحد اقطار المشرق، بالشام مثلا او مصر</w:t>
      </w:r>
      <w:r w:rsidRPr="00E20030">
        <w:rPr>
          <w:rFonts w:ascii="Times New Roman" w:hAnsi="Times New Roman" w:cs="Simplified Arabic" w:hint="cs"/>
          <w:color w:val="000000"/>
          <w:sz w:val="28"/>
          <w:szCs w:val="28"/>
          <w:vertAlign w:val="superscript"/>
          <w:rtl/>
        </w:rPr>
        <w:t>(19)</w:t>
      </w:r>
      <w:r w:rsidRPr="00E20030">
        <w:rPr>
          <w:rFonts w:ascii="Times New Roman" w:hAnsi="Times New Roman" w:cs="Simplified Arabic" w:hint="cs"/>
          <w:color w:val="000000"/>
          <w:sz w:val="28"/>
          <w:szCs w:val="28"/>
          <w:rtl/>
        </w:rPr>
        <w:t>.</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وزار الادريسي ايضا آسيا الصغرى والقسطنطينية واليونان ولم يكن عمره يتجاوز الثامنه عشر عاما</w:t>
      </w:r>
      <w:r w:rsidRPr="00E20030">
        <w:rPr>
          <w:rFonts w:ascii="Times New Roman" w:hAnsi="Times New Roman" w:cs="Simplified Arabic" w:hint="cs"/>
          <w:color w:val="000000"/>
          <w:sz w:val="28"/>
          <w:szCs w:val="28"/>
          <w:vertAlign w:val="superscript"/>
          <w:rtl/>
        </w:rPr>
        <w:t>(20)</w:t>
      </w:r>
      <w:r w:rsidRPr="00E20030">
        <w:rPr>
          <w:rFonts w:ascii="Times New Roman" w:hAnsi="Times New Roman" w:cs="Simplified Arabic" w:hint="cs"/>
          <w:color w:val="000000"/>
          <w:sz w:val="28"/>
          <w:szCs w:val="28"/>
          <w:rtl/>
        </w:rPr>
        <w:t xml:space="preserve">. ووصل الى اماكن لم تطأها قدم سائح ولا مكتشف قبله، فقد وصل الى منابع النيل ووجد ان مصدر مياهه هو البحيرات التي تقع جنوب خط الاستواء، ورسم لها خارطة شهيرة توجد في احد المتاحف الفرنسية </w:t>
      </w:r>
      <w:r w:rsidRPr="00E20030">
        <w:rPr>
          <w:rFonts w:ascii="Times New Roman" w:hAnsi="Times New Roman" w:cs="Simplified Arabic" w:hint="cs"/>
          <w:color w:val="000000"/>
          <w:sz w:val="28"/>
          <w:szCs w:val="28"/>
          <w:vertAlign w:val="superscript"/>
          <w:rtl/>
        </w:rPr>
        <w:t>(21)</w:t>
      </w:r>
      <w:r w:rsidRPr="00E20030">
        <w:rPr>
          <w:rFonts w:ascii="Times New Roman" w:hAnsi="Times New Roman" w:cs="Simplified Arabic" w:hint="cs"/>
          <w:color w:val="000000"/>
          <w:sz w:val="28"/>
          <w:szCs w:val="28"/>
          <w:rtl/>
        </w:rPr>
        <w:t>. واثبتت هذه الخريطة ان معارف العرب في جغرافية افريقيا اعظم مما ظن زمنا طويلا</w:t>
      </w:r>
      <w:r w:rsidRPr="00E20030">
        <w:rPr>
          <w:rFonts w:ascii="Times New Roman" w:hAnsi="Times New Roman" w:cs="Simplified Arabic" w:hint="cs"/>
          <w:color w:val="000000"/>
          <w:sz w:val="28"/>
          <w:szCs w:val="28"/>
          <w:vertAlign w:val="superscript"/>
          <w:rtl/>
        </w:rPr>
        <w:t>(22)</w:t>
      </w:r>
      <w:r w:rsidRPr="00E20030">
        <w:rPr>
          <w:rFonts w:ascii="Times New Roman" w:hAnsi="Times New Roman" w:cs="Simplified Arabic" w:hint="cs"/>
          <w:color w:val="000000"/>
          <w:sz w:val="28"/>
          <w:szCs w:val="28"/>
          <w:rtl/>
        </w:rPr>
        <w:t>. ويعد الادريسي اول جغرافي عربي تنقل على نطاق واسع في القارة الاوربية</w:t>
      </w:r>
      <w:r w:rsidRPr="00E20030">
        <w:rPr>
          <w:rFonts w:ascii="Times New Roman" w:hAnsi="Times New Roman" w:cs="Simplified Arabic" w:hint="cs"/>
          <w:color w:val="000000"/>
          <w:sz w:val="28"/>
          <w:szCs w:val="28"/>
          <w:vertAlign w:val="superscript"/>
          <w:rtl/>
        </w:rPr>
        <w:t>(23)</w:t>
      </w:r>
      <w:r w:rsidRPr="00E20030">
        <w:rPr>
          <w:rFonts w:ascii="Times New Roman" w:hAnsi="Times New Roman" w:cs="Simplified Arabic" w:hint="cs"/>
          <w:color w:val="000000"/>
          <w:sz w:val="28"/>
          <w:szCs w:val="28"/>
          <w:rtl/>
        </w:rPr>
        <w:t>.</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اما الاقطار البعيدة فان وصفه لها لم يكن نتيجة اسفاره ولكن نتيجة قراءاته للمراجع التي ذكر بعضها في مقدمة كتابه "نزهة المشتاق"، بالاضافة الى ما حصل عليه من معلومات من التجار والمسافرين والموفدين الذين ارسلهم الى اقاليم الشرق والغرب.</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ويمثل كتابه المذكور "صدى لعصر الفرنجة"، وكان وضع هذا الجغرافي المسلم العظيم تحت كنف ملك صقلية النورماندي روجر الثاني وقضاء شطر من حياته في بلاطه، في بالرمو، اشارة كافية لوضع رحالة المسلمين آنئذ</w:t>
      </w:r>
      <w:r>
        <w:rPr>
          <w:rFonts w:ascii="Times New Roman" w:hAnsi="Times New Roman" w:cs="Simplified Arabic" w:hint="cs"/>
          <w:color w:val="000000"/>
          <w:sz w:val="28"/>
          <w:szCs w:val="28"/>
          <w:rtl/>
        </w:rPr>
        <w:t xml:space="preserve"> </w:t>
      </w:r>
      <w:r w:rsidRPr="00E20030">
        <w:rPr>
          <w:rFonts w:ascii="Times New Roman" w:hAnsi="Times New Roman" w:cs="Simplified Arabic" w:hint="cs"/>
          <w:color w:val="000000"/>
          <w:sz w:val="28"/>
          <w:szCs w:val="28"/>
          <w:rtl/>
        </w:rPr>
        <w:t>من مكانة</w:t>
      </w:r>
      <w:r w:rsidRPr="00E20030">
        <w:rPr>
          <w:rFonts w:ascii="Times New Roman" w:hAnsi="Times New Roman" w:cs="Simplified Arabic" w:hint="cs"/>
          <w:color w:val="000000"/>
          <w:sz w:val="28"/>
          <w:szCs w:val="28"/>
          <w:vertAlign w:val="superscript"/>
          <w:rtl/>
        </w:rPr>
        <w:t>(24)</w:t>
      </w:r>
      <w:r w:rsidRPr="00E20030">
        <w:rPr>
          <w:rFonts w:ascii="Times New Roman" w:hAnsi="Times New Roman" w:cs="Simplified Arabic" w:hint="cs"/>
          <w:color w:val="000000"/>
          <w:sz w:val="28"/>
          <w:szCs w:val="28"/>
          <w:rtl/>
        </w:rPr>
        <w:t>.</w:t>
      </w:r>
    </w:p>
    <w:p w:rsidR="00A217AC" w:rsidRPr="00F0546E" w:rsidRDefault="00A217AC" w:rsidP="00A217AC">
      <w:pPr>
        <w:spacing w:after="0" w:line="240" w:lineRule="auto"/>
        <w:jc w:val="both"/>
        <w:rPr>
          <w:rFonts w:ascii="Times New Roman" w:hAnsi="Times New Roman" w:cs="Simplified Arabic"/>
          <w:b/>
          <w:bCs/>
          <w:color w:val="000000"/>
          <w:sz w:val="10"/>
          <w:szCs w:val="10"/>
          <w:rtl/>
        </w:rPr>
      </w:pPr>
    </w:p>
    <w:p w:rsidR="00A217AC" w:rsidRPr="005A0EBF" w:rsidRDefault="00A217AC" w:rsidP="00A217AC">
      <w:pPr>
        <w:spacing w:after="0" w:line="240" w:lineRule="auto"/>
        <w:jc w:val="both"/>
        <w:rPr>
          <w:rFonts w:ascii="Times New Roman" w:hAnsi="Times New Roman" w:cs="Simplified Arabic"/>
          <w:color w:val="000000"/>
          <w:sz w:val="28"/>
          <w:szCs w:val="28"/>
          <w:rtl/>
        </w:rPr>
      </w:pPr>
      <w:r w:rsidRPr="005A0EBF">
        <w:rPr>
          <w:rFonts w:ascii="Times New Roman" w:hAnsi="Times New Roman" w:cs="Simplified Arabic" w:hint="cs"/>
          <w:b/>
          <w:bCs/>
          <w:color w:val="000000"/>
          <w:sz w:val="28"/>
          <w:szCs w:val="28"/>
          <w:rtl/>
        </w:rPr>
        <w:t xml:space="preserve">جزيرة صقلية ووصول الادريسي اليها:     </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استولى المسلمون على جزيرة صقلية في عام 217هـ/831م وساعدهم في ذلك جماعة من اهل الاندلس المغامرين الذين نزلوا الى ارض الجزيرة قبل عام من استيلاء المسلمين عليها. ثم قضى النورمانديون على حكمهم في عام 452هـ/1060م في عهد الكونت روجر (رُجار) الاول</w:t>
      </w:r>
      <w:r w:rsidRPr="00E20030">
        <w:rPr>
          <w:rFonts w:ascii="Times New Roman" w:hAnsi="Times New Roman" w:cs="Simplified Arabic" w:hint="cs"/>
          <w:color w:val="000000"/>
          <w:sz w:val="28"/>
          <w:szCs w:val="28"/>
          <w:vertAlign w:val="superscript"/>
          <w:rtl/>
        </w:rPr>
        <w:t>(25)</w:t>
      </w:r>
      <w:r w:rsidRPr="00E20030">
        <w:rPr>
          <w:rFonts w:ascii="Times New Roman" w:hAnsi="Times New Roman" w:cs="Simplified Arabic" w:hint="cs"/>
          <w:color w:val="000000"/>
          <w:sz w:val="28"/>
          <w:szCs w:val="28"/>
          <w:rtl/>
        </w:rPr>
        <w:t xml:space="preserve">. ويرى آخرون ان حكم العرب المسلمين للجزيرة دام 266عاما اي حتى عام 484هـ/1091م . وحكم روجر الثاني فيها مدة 42 سنة، اتبع سياسة والده في تقريب المسلمين وعلماؤهم واعتمد عليهم في ادارة شؤون الدولة. فقد عين على </w:t>
      </w:r>
      <w:r w:rsidRPr="00E20030">
        <w:rPr>
          <w:rFonts w:ascii="Times New Roman" w:hAnsi="Times New Roman" w:cs="Simplified Arabic" w:hint="cs"/>
          <w:color w:val="000000"/>
          <w:sz w:val="28"/>
          <w:szCs w:val="28"/>
          <w:rtl/>
        </w:rPr>
        <w:lastRenderedPageBreak/>
        <w:t>اسطوله البحري ادمرالا عربيا هو عبد الرحمن النصراني وهو اعلى مناصب الدولة، بالاضافة الى منصبه كبير القضاة</w:t>
      </w:r>
      <w:r w:rsidRPr="00E20030">
        <w:rPr>
          <w:rFonts w:ascii="Times New Roman" w:hAnsi="Times New Roman" w:cs="Simplified Arabic" w:hint="cs"/>
          <w:color w:val="000000"/>
          <w:sz w:val="28"/>
          <w:szCs w:val="28"/>
          <w:vertAlign w:val="superscript"/>
          <w:rtl/>
        </w:rPr>
        <w:t>(26)</w:t>
      </w:r>
      <w:r w:rsidRPr="00E20030">
        <w:rPr>
          <w:rFonts w:ascii="Times New Roman" w:hAnsi="Times New Roman" w:cs="Simplified Arabic" w:hint="cs"/>
          <w:color w:val="000000"/>
          <w:sz w:val="28"/>
          <w:szCs w:val="28"/>
          <w:rtl/>
        </w:rPr>
        <w:t xml:space="preserve">. </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وكانت اللغة العربية في عهد روجر الثاني احدى اللغات التي تضرب بها النقود واتخذ ديوانا عربيا للانشاء وكانت علامته التي يوقع بها "الحمد لله وشكراً لنعمه</w:t>
      </w:r>
      <w:r>
        <w:rPr>
          <w:rFonts w:ascii="Times New Roman" w:hAnsi="Times New Roman" w:cs="Simplified Arabic" w:hint="cs"/>
          <w:color w:val="000000"/>
          <w:sz w:val="28"/>
          <w:szCs w:val="28"/>
          <w:rtl/>
        </w:rPr>
        <w:t>".</w:t>
      </w:r>
      <w:r w:rsidRPr="00E20030">
        <w:rPr>
          <w:rFonts w:ascii="Times New Roman" w:hAnsi="Times New Roman" w:cs="Simplified Arabic" w:hint="cs"/>
          <w:color w:val="000000"/>
          <w:sz w:val="28"/>
          <w:szCs w:val="28"/>
          <w:rtl/>
        </w:rPr>
        <w:t xml:space="preserve"> بالاضافة الى تذوقه للشعر العربي وكافة الفنون والعلوم. ويصف الادريسي الملك روجر انه جمع "الى كرم الاخلاق طيب الاعراق والى جميل الافعال حسن الخلال، مع شجاعة النفس وصفاء الذهن، وغور العقل، ووفور الحلم، وسداد الرأي والتدبير..."</w:t>
      </w:r>
      <w:r w:rsidRPr="00E20030">
        <w:rPr>
          <w:rFonts w:ascii="Times New Roman" w:hAnsi="Times New Roman" w:cs="Simplified Arabic" w:hint="cs"/>
          <w:color w:val="000000"/>
          <w:sz w:val="28"/>
          <w:szCs w:val="28"/>
          <w:vertAlign w:val="superscript"/>
          <w:rtl/>
        </w:rPr>
        <w:t>(27)</w:t>
      </w:r>
      <w:r w:rsidRPr="00E20030">
        <w:rPr>
          <w:rFonts w:ascii="Times New Roman" w:hAnsi="Times New Roman" w:cs="Simplified Arabic" w:hint="cs"/>
          <w:color w:val="000000"/>
          <w:sz w:val="28"/>
          <w:szCs w:val="28"/>
          <w:rtl/>
        </w:rPr>
        <w:t>. كما ان فردريك الذي خلف النورمانديين في حكم الجزيرة عني بتنمية التراث اعتمادا منه بعلوم العرب وعلوم اليونان</w:t>
      </w:r>
      <w:r w:rsidRPr="00E20030">
        <w:rPr>
          <w:rFonts w:ascii="Times New Roman" w:hAnsi="Times New Roman" w:cs="Simplified Arabic" w:hint="cs"/>
          <w:color w:val="000000"/>
          <w:sz w:val="28"/>
          <w:szCs w:val="28"/>
          <w:vertAlign w:val="superscript"/>
          <w:rtl/>
        </w:rPr>
        <w:t>(28)</w:t>
      </w:r>
      <w:r w:rsidRPr="00E20030">
        <w:rPr>
          <w:rFonts w:ascii="Times New Roman" w:hAnsi="Times New Roman" w:cs="Simplified Arabic" w:hint="cs"/>
          <w:color w:val="000000"/>
          <w:sz w:val="28"/>
          <w:szCs w:val="28"/>
          <w:rtl/>
        </w:rPr>
        <w:t>. وبذلك عُدَّتْ صقلية من المعابر التي انتقلت عن طريقها الحضارة الاسلامية الى اوربا.</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ووصف الادريسي بالرمو عاصمة الجزيرة الواقعة في الجانب الغربي من ساحلها البحري، أنها على قسمين : القصر والربض. يضم القصر منازل شامخة ومساجد وفنادق وحمامات وحوانيت التجار. أما الربض ففيه المدينة القديمة (الخالصة) التي كان السلطان يسكن فيها ايام حكم المسلمين ، مشهورة بفواكهها ومتنزهاتها، وفي خارجها نهر عليه الارحاء الطاحنة</w:t>
      </w:r>
      <w:r w:rsidRPr="00E20030">
        <w:rPr>
          <w:rFonts w:ascii="Times New Roman" w:hAnsi="Times New Roman" w:cs="Simplified Arabic" w:hint="cs"/>
          <w:color w:val="000000"/>
          <w:sz w:val="28"/>
          <w:szCs w:val="28"/>
          <w:vertAlign w:val="superscript"/>
          <w:rtl/>
        </w:rPr>
        <w:t>(29)</w:t>
      </w:r>
      <w:r w:rsidRPr="00E20030">
        <w:rPr>
          <w:rFonts w:ascii="Times New Roman" w:hAnsi="Times New Roman" w:cs="Simplified Arabic" w:hint="cs"/>
          <w:color w:val="000000"/>
          <w:sz w:val="28"/>
          <w:szCs w:val="28"/>
          <w:rtl/>
        </w:rPr>
        <w:t>.</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ولما اصبحت بالرمو عاصمة امراء العرب بعد عام 831م برزت الحضارة العربية وفنونها في الجزيرة. وكما يقول الاستاذ (احمد المدني) انهم بنوا فيها القرى والدساكر والمدارس والمساجد وعمروا البساتين وأنشأوا الصناعات</w:t>
      </w:r>
      <w:r w:rsidRPr="00E20030">
        <w:rPr>
          <w:rFonts w:ascii="Times New Roman" w:hAnsi="Times New Roman" w:cs="Simplified Arabic" w:hint="cs"/>
          <w:color w:val="000000"/>
          <w:sz w:val="28"/>
          <w:szCs w:val="28"/>
          <w:vertAlign w:val="superscript"/>
          <w:rtl/>
        </w:rPr>
        <w:t>(30)</w:t>
      </w:r>
      <w:r w:rsidRPr="00E20030">
        <w:rPr>
          <w:rFonts w:ascii="Times New Roman" w:hAnsi="Times New Roman" w:cs="Simplified Arabic" w:hint="cs"/>
          <w:color w:val="000000"/>
          <w:sz w:val="28"/>
          <w:szCs w:val="28"/>
          <w:rtl/>
        </w:rPr>
        <w:t>. ومنها صناعة الورق وكان اول ورق عرفته اوربا، بالاضافة الى انواع المحاصيل الزراعية التي ادخلها العرب الى الجزيرة.</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 xml:space="preserve"> وذكر (غوستاف لوبون) ان العرب في صقلية قد نظموا الامور الادارية والمالية وحفروا الترع والقنوات التي لا تزال باقية الى الان وأنشأوا المجاري المعقوفة فيها لأول مرة. كما استثمرت الثروات الطبيعية لا سيما معادنها وصنعوا الحرير وصبغوا المنسوجات فانتعشت التجارة</w:t>
      </w:r>
      <w:r w:rsidRPr="00E20030">
        <w:rPr>
          <w:rFonts w:ascii="Times New Roman" w:hAnsi="Times New Roman" w:cs="Simplified Arabic" w:hint="cs"/>
          <w:color w:val="000000"/>
          <w:sz w:val="28"/>
          <w:szCs w:val="28"/>
          <w:vertAlign w:val="superscript"/>
          <w:rtl/>
        </w:rPr>
        <w:t>(31)</w:t>
      </w:r>
      <w:r w:rsidRPr="00E20030">
        <w:rPr>
          <w:rFonts w:ascii="Times New Roman" w:hAnsi="Times New Roman" w:cs="Simplified Arabic" w:hint="cs"/>
          <w:color w:val="000000"/>
          <w:sz w:val="28"/>
          <w:szCs w:val="28"/>
          <w:rtl/>
        </w:rPr>
        <w:t>. وظهر في الجزيرة عدد كبير من العلماء والفقهاء والادباء والشعراء والاطباء والفلاسفة.</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اما كيفية وصول الادريسي وموعد وصوله الى جزيرة صقلية، فلا تتوفر معلومات مؤكدة حولها. كما لا يعرف على وجه الدقة مصير الادريسي بعد وفاة الملك روجر الثاني سنة 548هـ/1154م، وهي السنة ذاتها التي انجز فيها الادريسي كتابه "نزهة المشتاق" ،واهداه الى صديقه روجر الذي توفى بعد ذلك بشهر ونصف نتيجة مرض عضال.</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 xml:space="preserve">وقد ذكر الادريسي في مقدمة كتابه المشار اليه انه قضى 15 عاما من العمل في صقلية من اجل اتمام مشروع كتابه المذكور الذي انجزه في شهر شوال من سنة 548هـ </w:t>
      </w:r>
      <w:r w:rsidRPr="00E20030">
        <w:rPr>
          <w:rFonts w:ascii="Times New Roman" w:hAnsi="Times New Roman" w:cs="Simplified Arabic" w:hint="cs"/>
          <w:color w:val="000000"/>
          <w:sz w:val="28"/>
          <w:szCs w:val="28"/>
          <w:rtl/>
        </w:rPr>
        <w:lastRenderedPageBreak/>
        <w:t>المصادف 10 يناير (كانون الثاني) من سنة 1154م</w:t>
      </w:r>
      <w:r w:rsidRPr="00E20030">
        <w:rPr>
          <w:rFonts w:ascii="Times New Roman" w:hAnsi="Times New Roman" w:cs="Simplified Arabic" w:hint="cs"/>
          <w:color w:val="000000"/>
          <w:sz w:val="28"/>
          <w:szCs w:val="28"/>
          <w:vertAlign w:val="superscript"/>
          <w:rtl/>
        </w:rPr>
        <w:t>(32)</w:t>
      </w:r>
      <w:r w:rsidRPr="00E20030">
        <w:rPr>
          <w:rFonts w:ascii="Times New Roman" w:hAnsi="Times New Roman" w:cs="Simplified Arabic" w:hint="cs"/>
          <w:color w:val="000000"/>
          <w:sz w:val="28"/>
          <w:szCs w:val="28"/>
          <w:rtl/>
        </w:rPr>
        <w:t>. مما يعني ان مجيئه الى الجزيرة قد تم في سنة 533هـ/1138م وهو الموعد نفسه الذي حدده كراتشكو فسكي</w:t>
      </w:r>
      <w:r w:rsidRPr="00E20030">
        <w:rPr>
          <w:rFonts w:ascii="Times New Roman" w:hAnsi="Times New Roman" w:cs="Simplified Arabic" w:hint="cs"/>
          <w:color w:val="000000"/>
          <w:sz w:val="28"/>
          <w:szCs w:val="28"/>
          <w:vertAlign w:val="superscript"/>
          <w:rtl/>
        </w:rPr>
        <w:t>(33)</w:t>
      </w:r>
      <w:r w:rsidRPr="00E20030">
        <w:rPr>
          <w:rFonts w:ascii="Times New Roman" w:hAnsi="Times New Roman" w:cs="Simplified Arabic" w:hint="cs"/>
          <w:color w:val="000000"/>
          <w:sz w:val="28"/>
          <w:szCs w:val="28"/>
          <w:rtl/>
        </w:rPr>
        <w:t>.</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واذا اعتبرنا تاريخ استيلاء النورمان النهائي على جزيرة صقلية هو عام 484هـ 1091م فيكون وصول الادريسي الى صقلية قد وقع بعد ما يقرب من نصف قرن من انتزاعها من يد العرب وسقوطها بيد النورمان.</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ان خبرات الادريسي ومعلوماته التي اكتسبها من رحلاته وتشجيع المسلمين الذين اعتمد عليهم روجر، كان وراء استدعاء الشريف الادريسي الى جزيرة صقلية للاستفادة من علمه لا سيما في مجال الجغرافيا، مقلدا في ذلك الامراء المسلمين الذين كانوا يتقربون من العلماء والادباء ويكرموهم كرمز لعظمة الملك ومكانة السلطان . كل ذلك يشير الى تقدم العرب في مجال العلوم والاداب والفلسفة.</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وقد اغراه الملك روجر الثاني للاقامة في بلاطه، ليشبع نهمه العلمي وحبه للمعرفة  الجغرافية. وان الاغداق السخي الذي انهال عليه في بالرمو قد حفزه الى اخراج انتاجه الجيد لكي يسجل التفوق في العرض والتصوير الجغرافي الوصفي اعتمادا على حسه الجغرافي الذكي الحاد</w:t>
      </w:r>
      <w:r w:rsidRPr="00E20030">
        <w:rPr>
          <w:rFonts w:ascii="Times New Roman" w:hAnsi="Times New Roman" w:cs="Simplified Arabic" w:hint="cs"/>
          <w:color w:val="000000"/>
          <w:sz w:val="28"/>
          <w:szCs w:val="28"/>
          <w:vertAlign w:val="superscript"/>
          <w:rtl/>
        </w:rPr>
        <w:t>(34)</w:t>
      </w:r>
      <w:r w:rsidRPr="00E20030">
        <w:rPr>
          <w:rFonts w:ascii="Times New Roman" w:hAnsi="Times New Roman" w:cs="Simplified Arabic" w:hint="cs"/>
          <w:color w:val="000000"/>
          <w:sz w:val="28"/>
          <w:szCs w:val="28"/>
          <w:rtl/>
        </w:rPr>
        <w:t>.</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وبعد قبول دعوة الملك، عبر الادريسي البحر الشامي في عام 533هـ/1138م في ظروف يشوبها الغموض باتجاه جزيرة صقلية الى بلاط ملكها روجر الثاني</w:t>
      </w:r>
      <w:r w:rsidRPr="00E20030">
        <w:rPr>
          <w:rFonts w:ascii="Times New Roman" w:hAnsi="Times New Roman" w:cs="Simplified Arabic" w:hint="cs"/>
          <w:color w:val="000000"/>
          <w:sz w:val="28"/>
          <w:szCs w:val="28"/>
          <w:vertAlign w:val="superscript"/>
          <w:rtl/>
        </w:rPr>
        <w:t>(35)</w:t>
      </w:r>
      <w:r w:rsidRPr="00E20030">
        <w:rPr>
          <w:rFonts w:ascii="Times New Roman" w:hAnsi="Times New Roman" w:cs="Simplified Arabic" w:hint="cs"/>
          <w:color w:val="000000"/>
          <w:sz w:val="28"/>
          <w:szCs w:val="28"/>
          <w:rtl/>
        </w:rPr>
        <w:t>. وبعد وصوله تعرف على ملكها الذي اكرمه واحترمه لعلمه، ثم دعاه للاقامة في جو اقل ما يقال فيه ان العلم والعلماء كانوا فيه موضع تقدير واحترام</w:t>
      </w:r>
      <w:r w:rsidRPr="00E20030">
        <w:rPr>
          <w:rFonts w:ascii="Times New Roman" w:hAnsi="Times New Roman" w:cs="Simplified Arabic" w:hint="cs"/>
          <w:color w:val="000000"/>
          <w:sz w:val="28"/>
          <w:szCs w:val="28"/>
          <w:vertAlign w:val="superscript"/>
          <w:rtl/>
        </w:rPr>
        <w:t>(36)</w:t>
      </w:r>
      <w:r w:rsidRPr="00E20030">
        <w:rPr>
          <w:rFonts w:ascii="Times New Roman" w:hAnsi="Times New Roman" w:cs="Simplified Arabic" w:hint="cs"/>
          <w:color w:val="000000"/>
          <w:sz w:val="28"/>
          <w:szCs w:val="28"/>
          <w:rtl/>
        </w:rPr>
        <w:t xml:space="preserve">. واكد الصفدي (ت 764هـ/1363م) ان روجر هو الذي استقدم الادريسي ليصنع له شيئا في شكل صورة العالم </w:t>
      </w:r>
      <w:r w:rsidRPr="00E20030">
        <w:rPr>
          <w:rFonts w:ascii="Times New Roman" w:hAnsi="Times New Roman" w:cs="Simplified Arabic" w:hint="cs"/>
          <w:color w:val="000000"/>
          <w:sz w:val="28"/>
          <w:szCs w:val="28"/>
          <w:vertAlign w:val="superscript"/>
          <w:rtl/>
        </w:rPr>
        <w:t>(37)</w:t>
      </w:r>
      <w:r w:rsidRPr="00E20030">
        <w:rPr>
          <w:rFonts w:ascii="Times New Roman" w:hAnsi="Times New Roman" w:cs="Simplified Arabic" w:hint="cs"/>
          <w:color w:val="000000"/>
          <w:sz w:val="28"/>
          <w:szCs w:val="28"/>
          <w:rtl/>
        </w:rPr>
        <w:t xml:space="preserve">. فانصرف الى تأليف كتاب جغرافي يصف فيه مملكة روجر وسائر اصقاع العالم مع صنع خارطة لأقطار الارض. </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 xml:space="preserve">وظل الادريسي وثيق الصلة بروجر الى وفاة الاخير في فبراير (شباط) من عام 549هـ/1154م. ومرت عليه، وهو في صقلية، لحظات قلقة في عهد خليفة روجر . </w:t>
      </w:r>
      <w:r>
        <w:rPr>
          <w:rFonts w:ascii="Times New Roman" w:hAnsi="Times New Roman" w:cs="Simplified Arabic" w:hint="cs"/>
          <w:color w:val="000000"/>
          <w:sz w:val="28"/>
          <w:szCs w:val="28"/>
          <w:rtl/>
        </w:rPr>
        <w:t>ويرى كراتشكو</w:t>
      </w:r>
      <w:r w:rsidRPr="00E20030">
        <w:rPr>
          <w:rFonts w:ascii="Times New Roman" w:hAnsi="Times New Roman" w:cs="Simplified Arabic" w:hint="cs"/>
          <w:color w:val="000000"/>
          <w:sz w:val="28"/>
          <w:szCs w:val="28"/>
          <w:rtl/>
        </w:rPr>
        <w:t>فسكي ان الادريسي عاد الى مسقط رأسه (سبته) في شيخوخته وتوفي بها،  وكذلك</w:t>
      </w:r>
      <w:r>
        <w:rPr>
          <w:rFonts w:ascii="Times New Roman" w:hAnsi="Times New Roman" w:cs="Simplified Arabic" w:hint="cs"/>
          <w:color w:val="000000"/>
          <w:sz w:val="28"/>
          <w:szCs w:val="28"/>
          <w:rtl/>
        </w:rPr>
        <w:t xml:space="preserve"> يرى</w:t>
      </w:r>
      <w:r w:rsidRPr="00E20030">
        <w:rPr>
          <w:rFonts w:ascii="Times New Roman" w:hAnsi="Times New Roman" w:cs="Simplified Arabic" w:hint="cs"/>
          <w:color w:val="000000"/>
          <w:sz w:val="28"/>
          <w:szCs w:val="28"/>
          <w:rtl/>
        </w:rPr>
        <w:t xml:space="preserve"> عبد الله كنون واخرون ومنهم الباحث، كاتب هذه السطور. اما الدكتور حسين مؤنس فيرى انه توفي في صقلية فليس هناك من دليل على مغادرته الجزيرة، ويؤيده في ذلك الحسن الوزان</w:t>
      </w:r>
      <w:r w:rsidRPr="00E20030">
        <w:rPr>
          <w:rFonts w:ascii="Times New Roman" w:hAnsi="Times New Roman" w:cs="Simplified Arabic" w:hint="cs"/>
          <w:color w:val="000000"/>
          <w:sz w:val="28"/>
          <w:szCs w:val="28"/>
          <w:vertAlign w:val="superscript"/>
          <w:rtl/>
        </w:rPr>
        <w:t>(38)</w:t>
      </w:r>
      <w:r w:rsidRPr="00E20030">
        <w:rPr>
          <w:rFonts w:ascii="Times New Roman" w:hAnsi="Times New Roman" w:cs="Simplified Arabic" w:hint="cs"/>
          <w:color w:val="000000"/>
          <w:sz w:val="28"/>
          <w:szCs w:val="28"/>
          <w:rtl/>
        </w:rPr>
        <w:t>. وتوفي في سبته عام 560هـ/1164م</w:t>
      </w:r>
      <w:r w:rsidRPr="00E20030">
        <w:rPr>
          <w:rFonts w:ascii="Times New Roman" w:hAnsi="Times New Roman" w:cs="Simplified Arabic" w:hint="cs"/>
          <w:color w:val="000000"/>
          <w:sz w:val="28"/>
          <w:szCs w:val="28"/>
          <w:vertAlign w:val="superscript"/>
          <w:rtl/>
        </w:rPr>
        <w:t>(39)</w:t>
      </w:r>
      <w:r w:rsidRPr="00E20030">
        <w:rPr>
          <w:rFonts w:ascii="Times New Roman" w:hAnsi="Times New Roman" w:cs="Simplified Arabic" w:hint="cs"/>
          <w:color w:val="000000"/>
          <w:sz w:val="28"/>
          <w:szCs w:val="28"/>
          <w:rtl/>
        </w:rPr>
        <w:t xml:space="preserve"> كما يرى اغلب الكتاب ومنهم الباحث. وليس عام 559هـ/1166م</w:t>
      </w:r>
      <w:r w:rsidRPr="00E20030">
        <w:rPr>
          <w:rFonts w:ascii="Times New Roman" w:hAnsi="Times New Roman" w:cs="Simplified Arabic" w:hint="cs"/>
          <w:color w:val="000000"/>
          <w:sz w:val="28"/>
          <w:szCs w:val="28"/>
          <w:vertAlign w:val="superscript"/>
          <w:rtl/>
        </w:rPr>
        <w:t>(40)</w:t>
      </w:r>
      <w:r w:rsidRPr="00E20030">
        <w:rPr>
          <w:rFonts w:ascii="Times New Roman" w:hAnsi="Times New Roman" w:cs="Simplified Arabic" w:hint="cs"/>
          <w:color w:val="000000"/>
          <w:sz w:val="28"/>
          <w:szCs w:val="28"/>
          <w:rtl/>
        </w:rPr>
        <w:t xml:space="preserve"> او 551هـ/1156م</w:t>
      </w:r>
      <w:r w:rsidRPr="00E20030">
        <w:rPr>
          <w:rFonts w:ascii="Times New Roman" w:hAnsi="Times New Roman" w:cs="Simplified Arabic" w:hint="cs"/>
          <w:color w:val="000000"/>
          <w:sz w:val="28"/>
          <w:szCs w:val="28"/>
          <w:vertAlign w:val="superscript"/>
          <w:rtl/>
        </w:rPr>
        <w:t>(41)</w:t>
      </w:r>
      <w:r w:rsidRPr="00E20030">
        <w:rPr>
          <w:rFonts w:ascii="Times New Roman" w:hAnsi="Times New Roman" w:cs="Simplified Arabic" w:hint="cs"/>
          <w:color w:val="000000"/>
          <w:sz w:val="28"/>
          <w:szCs w:val="28"/>
          <w:rtl/>
        </w:rPr>
        <w:t>. ويرى المستشرق مينورسكي وفيليب حتي (وزميليه) ان وفاة الادريسي كانت سنة 562هـ/1166م</w:t>
      </w:r>
      <w:r w:rsidRPr="00E20030">
        <w:rPr>
          <w:rFonts w:ascii="Times New Roman" w:hAnsi="Times New Roman" w:cs="Simplified Arabic" w:hint="cs"/>
          <w:color w:val="000000"/>
          <w:sz w:val="28"/>
          <w:szCs w:val="28"/>
          <w:vertAlign w:val="superscript"/>
          <w:rtl/>
        </w:rPr>
        <w:t>(42)</w:t>
      </w:r>
      <w:r w:rsidRPr="00E20030">
        <w:rPr>
          <w:rFonts w:ascii="Times New Roman" w:hAnsi="Times New Roman" w:cs="Simplified Arabic" w:hint="cs"/>
          <w:color w:val="000000"/>
          <w:sz w:val="28"/>
          <w:szCs w:val="28"/>
          <w:rtl/>
        </w:rPr>
        <w:t>. كما ورد في دائرة معارف القرن العشرين ان وفاته كانت في عام 569هـ</w:t>
      </w:r>
      <w:r w:rsidRPr="00E20030">
        <w:rPr>
          <w:rFonts w:ascii="Times New Roman" w:hAnsi="Times New Roman" w:cs="Simplified Arabic" w:hint="cs"/>
          <w:color w:val="000000"/>
          <w:sz w:val="28"/>
          <w:szCs w:val="28"/>
          <w:vertAlign w:val="superscript"/>
          <w:rtl/>
        </w:rPr>
        <w:t>(43)</w:t>
      </w:r>
      <w:r w:rsidRPr="00E20030">
        <w:rPr>
          <w:rFonts w:ascii="Times New Roman" w:hAnsi="Times New Roman" w:cs="Simplified Arabic" w:hint="cs"/>
          <w:color w:val="000000"/>
          <w:sz w:val="28"/>
          <w:szCs w:val="28"/>
          <w:rtl/>
        </w:rPr>
        <w:t xml:space="preserve">. </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lastRenderedPageBreak/>
        <w:t>وقد تمت دعوة روجر وقبولها في وقت عصيب من تاريخ الاسلام حيث كانت الحروب الصليبية مستعرة بين الافرنج والمسلمين في المشرق وكذلك في الاندلس بين الموحدين والنصارى، لذا يرى بعض الباحثين ان ذلك كان سببا في حنق المسلمين على الادريسي فأهملوا علمه وذكره</w:t>
      </w:r>
      <w:r w:rsidRPr="00E20030">
        <w:rPr>
          <w:rFonts w:ascii="Times New Roman" w:hAnsi="Times New Roman" w:cs="Simplified Arabic" w:hint="cs"/>
          <w:color w:val="000000"/>
          <w:sz w:val="28"/>
          <w:szCs w:val="28"/>
          <w:vertAlign w:val="superscript"/>
          <w:rtl/>
        </w:rPr>
        <w:t>(44)</w:t>
      </w:r>
      <w:r w:rsidRPr="00E20030">
        <w:rPr>
          <w:rFonts w:ascii="Times New Roman" w:hAnsi="Times New Roman" w:cs="Simplified Arabic" w:hint="cs"/>
          <w:color w:val="000000"/>
          <w:sz w:val="28"/>
          <w:szCs w:val="28"/>
          <w:rtl/>
        </w:rPr>
        <w:t>. لكن الادريسي بعلمه فرض نفسه</w:t>
      </w:r>
      <w:r>
        <w:rPr>
          <w:rFonts w:ascii="Times New Roman" w:hAnsi="Times New Roman" w:cs="Simplified Arabic" w:hint="cs"/>
          <w:color w:val="000000"/>
          <w:sz w:val="28"/>
          <w:szCs w:val="28"/>
          <w:rtl/>
        </w:rPr>
        <w:t>،</w:t>
      </w:r>
      <w:r w:rsidRPr="00E20030">
        <w:rPr>
          <w:rFonts w:ascii="Times New Roman" w:hAnsi="Times New Roman" w:cs="Simplified Arabic" w:hint="cs"/>
          <w:color w:val="000000"/>
          <w:sz w:val="28"/>
          <w:szCs w:val="28"/>
          <w:rtl/>
        </w:rPr>
        <w:t xml:space="preserve"> فاستفاد العلماء من كتبه في مختلف التخصصات الجغرافية والطبية والنباتية، واثنى عليه الصفدي وابن ابي اصيبعة والفلقشندي وابن خلدون</w:t>
      </w:r>
      <w:r w:rsidRPr="00E20030">
        <w:rPr>
          <w:rFonts w:ascii="Times New Roman" w:hAnsi="Times New Roman" w:cs="Simplified Arabic" w:hint="cs"/>
          <w:color w:val="000000"/>
          <w:sz w:val="28"/>
          <w:szCs w:val="28"/>
          <w:vertAlign w:val="superscript"/>
          <w:rtl/>
        </w:rPr>
        <w:t>(45)</w:t>
      </w:r>
      <w:r w:rsidRPr="00E20030">
        <w:rPr>
          <w:rFonts w:ascii="Times New Roman" w:hAnsi="Times New Roman" w:cs="Simplified Arabic" w:hint="cs"/>
          <w:color w:val="000000"/>
          <w:sz w:val="28"/>
          <w:szCs w:val="28"/>
          <w:rtl/>
        </w:rPr>
        <w:t>.</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والملك روجر الثاني لم يدعُ الادريسي لوحده وانما دعا عدد اخر من العلماء والمؤرخين ولكنه كان يهتم بالادريسي ويحترمه ويقدره. فاذا دخل اليه يسرع لأستقباله عند الباب ويجلسه على سريره ، واذا اراد الخروج ودعه بنفسه الى عتبة القصر.</w:t>
      </w:r>
      <w:r>
        <w:rPr>
          <w:rFonts w:ascii="Times New Roman" w:hAnsi="Times New Roman" w:cs="Simplified Arabic" w:hint="cs"/>
          <w:color w:val="000000"/>
          <w:sz w:val="28"/>
          <w:szCs w:val="28"/>
          <w:rtl/>
        </w:rPr>
        <w:t xml:space="preserve"> </w:t>
      </w:r>
      <w:r w:rsidRPr="00E20030">
        <w:rPr>
          <w:rFonts w:ascii="Times New Roman" w:hAnsi="Times New Roman" w:cs="Simplified Arabic" w:hint="cs"/>
          <w:color w:val="000000"/>
          <w:sz w:val="28"/>
          <w:szCs w:val="28"/>
          <w:rtl/>
        </w:rPr>
        <w:t>ويقول كريمرز</w:t>
      </w:r>
      <w:r>
        <w:rPr>
          <w:rFonts w:ascii="Times New Roman" w:hAnsi="Times New Roman" w:cs="Simplified Arabic" w:hint="cs"/>
          <w:color w:val="000000"/>
          <w:sz w:val="28"/>
          <w:szCs w:val="28"/>
          <w:rtl/>
        </w:rPr>
        <w:t>:</w:t>
      </w:r>
      <w:r w:rsidRPr="00E20030">
        <w:rPr>
          <w:rFonts w:ascii="Times New Roman" w:hAnsi="Times New Roman" w:cs="Simplified Arabic" w:hint="cs"/>
          <w:color w:val="000000"/>
          <w:sz w:val="28"/>
          <w:szCs w:val="28"/>
          <w:rtl/>
        </w:rPr>
        <w:t xml:space="preserve"> "... ان وضع ثقة الملك رُجار في الادريسي لدليل واضح على مدى الاقرار بتفوق الثقافة الاسلامية آنذاك"</w:t>
      </w:r>
      <w:r w:rsidRPr="00E20030">
        <w:rPr>
          <w:rFonts w:ascii="Times New Roman" w:hAnsi="Times New Roman" w:cs="Simplified Arabic" w:hint="cs"/>
          <w:color w:val="000000"/>
          <w:sz w:val="28"/>
          <w:szCs w:val="28"/>
          <w:vertAlign w:val="superscript"/>
          <w:rtl/>
        </w:rPr>
        <w:t>(46)</w:t>
      </w:r>
      <w:r w:rsidRPr="00E20030">
        <w:rPr>
          <w:rFonts w:ascii="Times New Roman" w:hAnsi="Times New Roman" w:cs="Simplified Arabic" w:hint="cs"/>
          <w:color w:val="000000"/>
          <w:sz w:val="28"/>
          <w:szCs w:val="28"/>
          <w:rtl/>
        </w:rPr>
        <w:t>.</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 xml:space="preserve">ويؤكد الدكتور حسين مؤنس ما ذهب اليه كريمرز بقوله:"وكانت الجزيرة عامرة بالمسلمين ومعالم الاسلام ... فان وجود ذلك الشريف العلامة الى جانبه </w:t>
      </w:r>
      <w:r w:rsidRPr="00E20030">
        <w:rPr>
          <w:rFonts w:ascii="Times New Roman" w:hAnsi="Times New Roman" w:cs="Simplified Arabic"/>
          <w:color w:val="000000"/>
          <w:sz w:val="28"/>
          <w:szCs w:val="28"/>
          <w:rtl/>
        </w:rPr>
        <w:t>–</w:t>
      </w:r>
      <w:r w:rsidRPr="00E20030">
        <w:rPr>
          <w:rFonts w:ascii="Times New Roman" w:hAnsi="Times New Roman" w:cs="Simplified Arabic" w:hint="cs"/>
          <w:color w:val="000000"/>
          <w:sz w:val="28"/>
          <w:szCs w:val="28"/>
          <w:rtl/>
        </w:rPr>
        <w:t xml:space="preserve"> جانب روجر- يعلي جاهه بين رعاياه من المسلمين ويؤيد سلطانه في نظرهم، ولا شك في ان رُجار استفاد سياسيا من ثناء الادريسي عليه في مقدمة كتابه ووصف اياه بالملك المعظم المعتز بالله المقتدر بقدرته"</w:t>
      </w:r>
      <w:r w:rsidRPr="00E20030">
        <w:rPr>
          <w:rFonts w:ascii="Times New Roman" w:hAnsi="Times New Roman" w:cs="Simplified Arabic" w:hint="cs"/>
          <w:color w:val="000000"/>
          <w:sz w:val="28"/>
          <w:szCs w:val="28"/>
          <w:vertAlign w:val="superscript"/>
          <w:rtl/>
        </w:rPr>
        <w:t>(47)</w:t>
      </w:r>
      <w:r w:rsidRPr="00E20030">
        <w:rPr>
          <w:rFonts w:ascii="Times New Roman" w:hAnsi="Times New Roman" w:cs="Simplified Arabic" w:hint="cs"/>
          <w:color w:val="000000"/>
          <w:sz w:val="28"/>
          <w:szCs w:val="28"/>
          <w:rtl/>
        </w:rPr>
        <w:t xml:space="preserve">. </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ويستبعد الدكتور حسين مؤنس ان يكون الادريسي قد سعى بنفسه الى خدمة روجر الثاني او ان يكون روجر قد سمع بعلم الادريسي فاستدعاه. ويذكر ان بيتا حموديا كان موجودا في صقلية ومؤثرا في اهلها حين قدم روجر الاول على غزو الجزيرة سنة 452هـ/1060م . حيث كان لهذا البيت تأثيرا كبيرا ودورا واسعا في تاريخ صقلية الاسلامية واستمر هذا الدور الى اواخر القرن السادس الهجري خصوصا في وسط الجزيرة. وينتسب الشريف الادريسي الى البيت الحمودي المذكور، ووصل خبره الى روجر الثاني عن طريق آل حمود لأن كلام الصفدي يؤكد ان الملك روجر رغّب الادريسي بالبقاء عنده بقوله:" انت من بيت الخلافة ومتى كنت بين المسلمين عمل ملوكهم على قتلك، ومتى كنت عندي امنت على نفسك"</w:t>
      </w:r>
      <w:r w:rsidRPr="00E20030">
        <w:rPr>
          <w:rFonts w:ascii="Times New Roman" w:hAnsi="Times New Roman" w:cs="Simplified Arabic" w:hint="cs"/>
          <w:color w:val="000000"/>
          <w:sz w:val="28"/>
          <w:szCs w:val="28"/>
          <w:vertAlign w:val="superscript"/>
          <w:rtl/>
        </w:rPr>
        <w:t>(48)</w:t>
      </w:r>
      <w:r w:rsidRPr="00E20030">
        <w:rPr>
          <w:rFonts w:ascii="Times New Roman" w:hAnsi="Times New Roman" w:cs="Simplified Arabic" w:hint="cs"/>
          <w:color w:val="000000"/>
          <w:sz w:val="28"/>
          <w:szCs w:val="28"/>
          <w:rtl/>
        </w:rPr>
        <w:t>.</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ويمكن الاستنتاج من هذا القول ان روجر قد قابل الادريسي قبل مباشرته العمل عنده وعلى هذا يرى الدكتور حسين مؤنس ان الادريسي قام بزيارتين الى صقلية تعرف في الاولى على روجر الثاني وفي الثانية استقر وشرع العمل فيها</w:t>
      </w:r>
      <w:r w:rsidRPr="00E20030">
        <w:rPr>
          <w:rFonts w:ascii="Times New Roman" w:hAnsi="Times New Roman" w:cs="Simplified Arabic" w:hint="cs"/>
          <w:color w:val="000000"/>
          <w:sz w:val="28"/>
          <w:szCs w:val="28"/>
          <w:vertAlign w:val="superscript"/>
          <w:rtl/>
        </w:rPr>
        <w:t>(49)</w:t>
      </w:r>
      <w:r w:rsidRPr="00E20030">
        <w:rPr>
          <w:rFonts w:ascii="Times New Roman" w:hAnsi="Times New Roman" w:cs="Simplified Arabic" w:hint="cs"/>
          <w:color w:val="000000"/>
          <w:sz w:val="28"/>
          <w:szCs w:val="28"/>
          <w:rtl/>
        </w:rPr>
        <w:t>. مما يعني ان الملك روجر عرف الادريسي معرفة شخصية قبل ان يدعوه الى العمل معه</w:t>
      </w:r>
      <w:r w:rsidRPr="00E20030">
        <w:rPr>
          <w:rFonts w:ascii="Times New Roman" w:hAnsi="Times New Roman" w:cs="Simplified Arabic" w:hint="cs"/>
          <w:color w:val="000000"/>
          <w:sz w:val="28"/>
          <w:szCs w:val="28"/>
          <w:vertAlign w:val="superscript"/>
          <w:rtl/>
        </w:rPr>
        <w:t>(50)</w:t>
      </w:r>
      <w:r w:rsidRPr="00E20030">
        <w:rPr>
          <w:rFonts w:ascii="Times New Roman" w:hAnsi="Times New Roman" w:cs="Simplified Arabic" w:hint="cs"/>
          <w:color w:val="000000"/>
          <w:sz w:val="28"/>
          <w:szCs w:val="28"/>
          <w:rtl/>
        </w:rPr>
        <w:t>.</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lastRenderedPageBreak/>
        <w:t>ووصف الصفدي في ترجمته القصيرة للادريسي انه كان اديبا ظريفا شاعرا مولع بعلم الجغرافيا، صنف لروجر كتاب "نزهة المشتاق" ويُستشف من بعض الاشعار نزعة اليأس بسبب تغربه عن وطنه منها</w:t>
      </w:r>
      <w:r w:rsidRPr="00E20030">
        <w:rPr>
          <w:rFonts w:ascii="Times New Roman" w:hAnsi="Times New Roman" w:cs="Simplified Arabic" w:hint="cs"/>
          <w:color w:val="000000"/>
          <w:sz w:val="28"/>
          <w:szCs w:val="28"/>
          <w:vertAlign w:val="superscript"/>
          <w:rtl/>
        </w:rPr>
        <w:t>(51)</w:t>
      </w:r>
      <w:r w:rsidRPr="00E20030">
        <w:rPr>
          <w:rFonts w:ascii="Times New Roman" w:hAnsi="Times New Roman" w:cs="Simplified Arabic" w:hint="cs"/>
          <w:color w:val="000000"/>
          <w:sz w:val="28"/>
          <w:szCs w:val="28"/>
          <w:rtl/>
        </w:rPr>
        <w:t>:</w:t>
      </w:r>
    </w:p>
    <w:p w:rsidR="00A217AC" w:rsidRPr="00E20030" w:rsidRDefault="00A217AC" w:rsidP="00A217AC">
      <w:pPr>
        <w:spacing w:after="0" w:line="240" w:lineRule="auto"/>
        <w:jc w:val="both"/>
        <w:rPr>
          <w:rFonts w:ascii="Times New Roman" w:hAnsi="Times New Roman" w:cs="Simplified Arabic"/>
          <w:b/>
          <w:bCs/>
          <w:color w:val="000000"/>
          <w:sz w:val="28"/>
          <w:szCs w:val="28"/>
          <w:rtl/>
        </w:rPr>
      </w:pPr>
      <w:r w:rsidRPr="00E20030">
        <w:rPr>
          <w:rFonts w:ascii="Times New Roman" w:hAnsi="Times New Roman" w:cs="Simplified Arabic" w:hint="cs"/>
          <w:color w:val="000000"/>
          <w:sz w:val="28"/>
          <w:szCs w:val="28"/>
          <w:rtl/>
        </w:rPr>
        <w:t xml:space="preserve">            </w:t>
      </w:r>
      <w:r w:rsidRPr="00E20030">
        <w:rPr>
          <w:rFonts w:ascii="Times New Roman" w:hAnsi="Times New Roman" w:cs="Simplified Arabic" w:hint="cs"/>
          <w:b/>
          <w:bCs/>
          <w:color w:val="000000"/>
          <w:sz w:val="28"/>
          <w:szCs w:val="28"/>
          <w:rtl/>
        </w:rPr>
        <w:t>ليـت شـعري أيـن قـبري          ضـاع فـي الغـربة عـمري</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وفي هذا البيت اشارة واضحة الى عدم نسيان وطنه المغرب، رغم قربه من الملك وعيشه في بلاطه  واغداق الملك السخي عليه.</w:t>
      </w:r>
    </w:p>
    <w:p w:rsidR="00A217AC" w:rsidRPr="00E20030" w:rsidRDefault="00A217AC" w:rsidP="00A217AC">
      <w:pPr>
        <w:spacing w:after="0" w:line="240" w:lineRule="auto"/>
        <w:jc w:val="both"/>
        <w:rPr>
          <w:rFonts w:ascii="Times New Roman" w:hAnsi="Times New Roman" w:cs="Simplified Arabic"/>
          <w:b/>
          <w:bCs/>
          <w:color w:val="000000"/>
          <w:sz w:val="28"/>
          <w:szCs w:val="28"/>
          <w:rtl/>
        </w:rPr>
      </w:pPr>
      <w:r w:rsidRPr="00E20030">
        <w:rPr>
          <w:rFonts w:ascii="Times New Roman" w:hAnsi="Times New Roman" w:cs="Simplified Arabic" w:hint="cs"/>
          <w:b/>
          <w:bCs/>
          <w:color w:val="000000"/>
          <w:sz w:val="28"/>
          <w:szCs w:val="28"/>
          <w:rtl/>
        </w:rPr>
        <w:t>رأي العلماء في الادريسي:</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من القدماء الذين ذكروا الادريسي (ابن ابي اصيبعه ) الذي لقبه بالعالي بالله وكان "فاضلا عالما بقوى الادوية المفردة ومنافعها ومنابتها واعيائها"</w:t>
      </w:r>
      <w:r w:rsidRPr="00E20030">
        <w:rPr>
          <w:rFonts w:ascii="Times New Roman" w:hAnsi="Times New Roman" w:cs="Simplified Arabic" w:hint="cs"/>
          <w:color w:val="000000"/>
          <w:sz w:val="28"/>
          <w:szCs w:val="28"/>
          <w:vertAlign w:val="superscript"/>
          <w:rtl/>
        </w:rPr>
        <w:t>(52)</w:t>
      </w:r>
      <w:r w:rsidRPr="00E20030">
        <w:rPr>
          <w:rFonts w:ascii="Times New Roman" w:hAnsi="Times New Roman" w:cs="Simplified Arabic" w:hint="cs"/>
          <w:color w:val="000000"/>
          <w:sz w:val="28"/>
          <w:szCs w:val="28"/>
          <w:rtl/>
        </w:rPr>
        <w:t>. ونقل عماد الدين الاصفهاني قولا عن ابن بشرون الصقلي وهما معاصران للادريسي، ذكر فيه جماعة من شعراء الاندلس منهم محمد بن محمد الادريسي، ولقيه في قرطبة، ووصف ابن بشرون الادريسي بانه حاذق زمانه وسابق ميدانه</w:t>
      </w:r>
      <w:r w:rsidRPr="00E20030">
        <w:rPr>
          <w:rFonts w:ascii="Times New Roman" w:hAnsi="Times New Roman" w:cs="Simplified Arabic" w:hint="cs"/>
          <w:color w:val="000000"/>
          <w:sz w:val="28"/>
          <w:szCs w:val="28"/>
          <w:vertAlign w:val="superscript"/>
          <w:rtl/>
        </w:rPr>
        <w:t>(53)</w:t>
      </w:r>
      <w:r w:rsidRPr="00E20030">
        <w:rPr>
          <w:rFonts w:ascii="Times New Roman" w:hAnsi="Times New Roman" w:cs="Simplified Arabic" w:hint="cs"/>
          <w:color w:val="000000"/>
          <w:sz w:val="28"/>
          <w:szCs w:val="28"/>
          <w:rtl/>
        </w:rPr>
        <w:t>.</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وذكر فيليب حتي وزميليه ان الادريسي كان المع شخصية ازدان بها بلاط روجر الثاني، وكان اعظم علماء الجغرافيا وراسمي الخرائط في العصور الوسطى</w:t>
      </w:r>
      <w:r w:rsidRPr="00E20030">
        <w:rPr>
          <w:rFonts w:ascii="Times New Roman" w:hAnsi="Times New Roman" w:cs="Simplified Arabic" w:hint="cs"/>
          <w:color w:val="000000"/>
          <w:sz w:val="28"/>
          <w:szCs w:val="28"/>
          <w:vertAlign w:val="superscript"/>
          <w:rtl/>
        </w:rPr>
        <w:t>(54)</w:t>
      </w:r>
      <w:r w:rsidRPr="00E20030">
        <w:rPr>
          <w:rFonts w:ascii="Times New Roman" w:hAnsi="Times New Roman" w:cs="Simplified Arabic" w:hint="cs"/>
          <w:color w:val="000000"/>
          <w:sz w:val="28"/>
          <w:szCs w:val="28"/>
          <w:rtl/>
        </w:rPr>
        <w:t>. ويعد ايضا اشهر جغرافي عرفته  اوربا، وظل كتابه وخرائطه معتمدة في الدراسات الجغرافية بالجامعات الاوربية الى ما بعد القرن السادس عشر الميلادي.</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وقد لقبه المستشرقون بـ(استرابون العرب) نسبة الى الجغرافي الاغريقي سترابو. وقال البارون دوسلان عن كتابه بانه لا يوزن به اي كتاب جغرافي سابق له</w:t>
      </w:r>
      <w:r w:rsidRPr="00E20030">
        <w:rPr>
          <w:rFonts w:ascii="Times New Roman" w:hAnsi="Times New Roman" w:cs="Simplified Arabic" w:hint="cs"/>
          <w:color w:val="000000"/>
          <w:sz w:val="28"/>
          <w:szCs w:val="28"/>
          <w:vertAlign w:val="superscript"/>
          <w:rtl/>
        </w:rPr>
        <w:t>(55)</w:t>
      </w:r>
      <w:r w:rsidRPr="00E20030">
        <w:rPr>
          <w:rFonts w:ascii="Times New Roman" w:hAnsi="Times New Roman" w:cs="Simplified Arabic" w:hint="cs"/>
          <w:color w:val="000000"/>
          <w:sz w:val="28"/>
          <w:szCs w:val="28"/>
          <w:rtl/>
        </w:rPr>
        <w:t xml:space="preserve">. </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 xml:space="preserve">وبالاضافة </w:t>
      </w:r>
      <w:r>
        <w:rPr>
          <w:rFonts w:ascii="Times New Roman" w:hAnsi="Times New Roman" w:cs="Simplified Arabic" w:hint="cs"/>
          <w:color w:val="000000"/>
          <w:sz w:val="28"/>
          <w:szCs w:val="28"/>
          <w:rtl/>
        </w:rPr>
        <w:t xml:space="preserve">إلى </w:t>
      </w:r>
      <w:r w:rsidRPr="00E20030">
        <w:rPr>
          <w:rFonts w:ascii="Times New Roman" w:hAnsi="Times New Roman" w:cs="Simplified Arabic" w:hint="cs"/>
          <w:color w:val="000000"/>
          <w:sz w:val="28"/>
          <w:szCs w:val="28"/>
          <w:rtl/>
        </w:rPr>
        <w:t>ما تقدم فان العلامة الادريسي كان استاذ الجغرافيا لأوربا لا لبطليموس فقط وهاديا  لها بسفره الذي لا يبارى. وفي ذلك يقول (جوتيه) ما نصه: ان "الشريف الادريسي الجغرافي كان استاذا للجغرافيا في اوربا لا لبطليموس اذ لم يكن للعالم يوم ذاك مصور عن الارض الا ما رسمه الادريسي. وعلاوة على ذلك، فالادريسي حجة لم يقع في الاغلاط التي وقع بها سلفه بطليموس، وما الكشوف التي تمت على يد فاسكودي غاما وكولمبس الا نتاج علم العرب وعلى ايدي بحارة عرب تحت امرة النصارى</w:t>
      </w:r>
      <w:r w:rsidRPr="00E20030">
        <w:rPr>
          <w:rFonts w:ascii="Times New Roman" w:hAnsi="Times New Roman" w:cs="Simplified Arabic" w:hint="cs"/>
          <w:color w:val="000000"/>
          <w:sz w:val="28"/>
          <w:szCs w:val="28"/>
          <w:vertAlign w:val="superscript"/>
          <w:rtl/>
        </w:rPr>
        <w:t>(56)</w:t>
      </w:r>
      <w:r w:rsidRPr="00E20030">
        <w:rPr>
          <w:rFonts w:ascii="Times New Roman" w:hAnsi="Times New Roman" w:cs="Simplified Arabic" w:hint="cs"/>
          <w:color w:val="000000"/>
          <w:sz w:val="28"/>
          <w:szCs w:val="28"/>
          <w:rtl/>
        </w:rPr>
        <w:t>.</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 xml:space="preserve">ويقلل مينورسكي من شأن هذا الجغرافي المرموق ويجعل لغيره فضلا كبيرا فيما وصل اليه الادريسي من معلومات. ويرى المستشرق المذكور ان الادريسي قد أُتيحت له فرصة سانحة لدراسة الاقطار المطلة على بحر الروم، واستفاد من خرائط العالم الاسلامي السابقة. وامكن نشر الفصول المتعلقة بالبحر المتوسط بصورة غاية في الاتقان بجهود ذوي الاختصاص من فرنسيين وطليان والمان ومستشرقين من فنلندة وبولونيا. كما استطاع بفضل بحارة ومتخصصين ان يجمع معلومات جيدة </w:t>
      </w:r>
      <w:r>
        <w:rPr>
          <w:rFonts w:ascii="Times New Roman" w:hAnsi="Times New Roman" w:cs="Simplified Arabic" w:hint="cs"/>
          <w:color w:val="000000"/>
          <w:sz w:val="28"/>
          <w:szCs w:val="28"/>
          <w:rtl/>
        </w:rPr>
        <w:t xml:space="preserve">عن انكلترا وفرنسا ودول البلطيق. </w:t>
      </w:r>
      <w:r w:rsidRPr="00E20030">
        <w:rPr>
          <w:rFonts w:ascii="Times New Roman" w:hAnsi="Times New Roman" w:cs="Simplified Arabic" w:hint="cs"/>
          <w:color w:val="000000"/>
          <w:sz w:val="28"/>
          <w:szCs w:val="28"/>
          <w:rtl/>
        </w:rPr>
        <w:t xml:space="preserve">ويرى </w:t>
      </w:r>
      <w:r w:rsidRPr="00E20030">
        <w:rPr>
          <w:rFonts w:ascii="Times New Roman" w:hAnsi="Times New Roman" w:cs="Simplified Arabic" w:hint="cs"/>
          <w:color w:val="000000"/>
          <w:sz w:val="28"/>
          <w:szCs w:val="28"/>
          <w:rtl/>
        </w:rPr>
        <w:lastRenderedPageBreak/>
        <w:t>مينورسكي ايضا ان مصادر الادريسي عن البقاع الواقعة الى الشرق من المناطق السالفة الذكر كانت قاصرة، والخرائط المتعلقة بهذا الجزء من العالم تحمل اثار بطليموس ومعلومات قدامى الجغرافيين العرب، بالاضافة الى معلومات الادريسي التي حصل عليها. كما تفتقر المعلومات المتعلقة بالاقطار الاسلامية الشرقية للاصالة، وتتصف الفصول المتعلقة بآسيا الوسطى والهند باشكال الغموض</w:t>
      </w:r>
      <w:r w:rsidRPr="00E20030">
        <w:rPr>
          <w:rFonts w:ascii="Times New Roman" w:hAnsi="Times New Roman" w:cs="Simplified Arabic" w:hint="cs"/>
          <w:color w:val="000000"/>
          <w:sz w:val="28"/>
          <w:szCs w:val="28"/>
          <w:vertAlign w:val="superscript"/>
          <w:rtl/>
        </w:rPr>
        <w:t>(57)</w:t>
      </w:r>
      <w:r w:rsidRPr="00E20030">
        <w:rPr>
          <w:rFonts w:ascii="Times New Roman" w:hAnsi="Times New Roman" w:cs="Simplified Arabic" w:hint="cs"/>
          <w:color w:val="000000"/>
          <w:sz w:val="28"/>
          <w:szCs w:val="28"/>
          <w:rtl/>
        </w:rPr>
        <w:t>.</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ومع ذلك وصف مينورسكي الادريسي بانه اشهر جغرافي العرب، وقد تعلمت اوربا علم الجغرافيا في القرون الوسطى من كتبه التي ترجمت الى اللاتينية</w:t>
      </w:r>
      <w:r w:rsidRPr="00E20030">
        <w:rPr>
          <w:rFonts w:ascii="Times New Roman" w:hAnsi="Times New Roman" w:cs="Simplified Arabic" w:hint="cs"/>
          <w:color w:val="000000"/>
          <w:sz w:val="28"/>
          <w:szCs w:val="28"/>
          <w:vertAlign w:val="superscript"/>
          <w:rtl/>
        </w:rPr>
        <w:t>(58)</w:t>
      </w:r>
      <w:r w:rsidRPr="00E20030">
        <w:rPr>
          <w:rFonts w:ascii="Times New Roman" w:hAnsi="Times New Roman" w:cs="Simplified Arabic" w:hint="cs"/>
          <w:color w:val="000000"/>
          <w:sz w:val="28"/>
          <w:szCs w:val="28"/>
          <w:rtl/>
        </w:rPr>
        <w:t>.</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وهكذا حدد الادريسي الجغرافيا وجعلها علما مستقلا مثل باقي العلوم واكد على خطوط الطول ودوائر العرض لتحديد المكان والمسافة واستخدمت مصوراته وخرائطه في سائر كشوف عصر النهضة الاوربية.</w:t>
      </w:r>
    </w:p>
    <w:p w:rsidR="00A217AC" w:rsidRPr="00E57902" w:rsidRDefault="00A217AC" w:rsidP="00A217AC">
      <w:pPr>
        <w:spacing w:after="0" w:line="240" w:lineRule="auto"/>
        <w:jc w:val="both"/>
        <w:rPr>
          <w:rFonts w:ascii="Times New Roman" w:hAnsi="Times New Roman" w:cs="Simplified Arabic"/>
          <w:b/>
          <w:bCs/>
          <w:color w:val="000000"/>
          <w:sz w:val="28"/>
          <w:szCs w:val="28"/>
          <w:rtl/>
        </w:rPr>
      </w:pPr>
      <w:r w:rsidRPr="00E57902">
        <w:rPr>
          <w:rFonts w:ascii="Times New Roman" w:hAnsi="Times New Roman" w:cs="Simplified Arabic" w:hint="cs"/>
          <w:b/>
          <w:bCs/>
          <w:color w:val="000000"/>
          <w:sz w:val="28"/>
          <w:szCs w:val="28"/>
          <w:rtl/>
        </w:rPr>
        <w:t xml:space="preserve">مؤلفات الادريسي:   </w:t>
      </w:r>
    </w:p>
    <w:p w:rsidR="00A217AC" w:rsidRPr="00E20030" w:rsidRDefault="00A217AC" w:rsidP="00A217AC">
      <w:pPr>
        <w:spacing w:after="0" w:line="240" w:lineRule="auto"/>
        <w:ind w:firstLine="72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 xml:space="preserve">ألّف الادريسي كثيراً من الكتب والخرائط والكرات الارضية الفضية النفيسة ولكن معظمها لايزال خطياً في مكتبات ومتاحف فرنسا وبريطانيا. ومن أهم ماعُرف للادريسي حتى الآن من الكتب هي: </w:t>
      </w:r>
    </w:p>
    <w:p w:rsidR="00A217AC" w:rsidRPr="00E20030" w:rsidRDefault="00A217AC" w:rsidP="00A217AC">
      <w:pPr>
        <w:spacing w:after="0" w:line="240" w:lineRule="auto"/>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rPr>
        <w:t xml:space="preserve">اولاً:- " نزهة المشتاق في اختراق الآفاق" وورد في الطبعة المختصرة (مطبعة المديتشي </w:t>
      </w:r>
      <w:r w:rsidRPr="00E20030">
        <w:rPr>
          <w:rFonts w:ascii="Times New Roman" w:hAnsi="Times New Roman" w:cs="Simplified Arabic"/>
          <w:color w:val="000000"/>
          <w:sz w:val="28"/>
          <w:szCs w:val="28"/>
        </w:rPr>
        <w:t>medici</w:t>
      </w:r>
      <w:r w:rsidRPr="00E20030">
        <w:rPr>
          <w:rFonts w:ascii="Times New Roman" w:hAnsi="Times New Roman" w:cs="Simplified Arabic" w:hint="cs"/>
          <w:color w:val="000000"/>
          <w:sz w:val="28"/>
          <w:szCs w:val="28"/>
          <w:rtl/>
          <w:lang w:bidi="ar-IQ"/>
        </w:rPr>
        <w:t xml:space="preserve"> في روما عام 1592 بعنوان (نزهة المشتاق في ذكر الامصار والاقطار والبلدان والجزر والمدائن والآفاق)</w:t>
      </w:r>
      <w:r w:rsidRPr="00E20030">
        <w:rPr>
          <w:rFonts w:ascii="Times New Roman" w:hAnsi="Times New Roman" w:cs="Simplified Arabic" w:hint="cs"/>
          <w:color w:val="000000"/>
          <w:sz w:val="28"/>
          <w:szCs w:val="28"/>
          <w:vertAlign w:val="superscript"/>
          <w:rtl/>
          <w:lang w:bidi="ar-IQ"/>
        </w:rPr>
        <w:t>(59)</w:t>
      </w:r>
      <w:r w:rsidRPr="00E20030">
        <w:rPr>
          <w:rFonts w:ascii="Times New Roman" w:hAnsi="Times New Roman" w:cs="Simplified Arabic" w:hint="cs"/>
          <w:color w:val="000000"/>
          <w:sz w:val="28"/>
          <w:szCs w:val="28"/>
          <w:rtl/>
          <w:lang w:bidi="ar-IQ"/>
        </w:rPr>
        <w:t>. وهي من اقدم الطبعات بالحروف العربية في اوربا . وعُرف الكتاب ايضاً باسم (كتاب رُجار) او (الكتاب الرُّجاري)</w:t>
      </w:r>
      <w:r w:rsidRPr="00E20030">
        <w:rPr>
          <w:rFonts w:ascii="Times New Roman" w:hAnsi="Times New Roman" w:cs="Simplified Arabic" w:hint="cs"/>
          <w:color w:val="000000"/>
          <w:sz w:val="28"/>
          <w:szCs w:val="28"/>
          <w:vertAlign w:val="superscript"/>
          <w:rtl/>
          <w:lang w:bidi="ar-IQ"/>
        </w:rPr>
        <w:t>(60)</w:t>
      </w:r>
      <w:r w:rsidRPr="00E20030">
        <w:rPr>
          <w:rFonts w:ascii="Times New Roman" w:hAnsi="Times New Roman" w:cs="Simplified Arabic" w:hint="cs"/>
          <w:color w:val="000000"/>
          <w:sz w:val="28"/>
          <w:szCs w:val="28"/>
          <w:rtl/>
          <w:lang w:bidi="ar-IQ"/>
        </w:rPr>
        <w:t>. أو(الرجاوي). والكتاب يمثل موسوعة جغرافية مصنفة على الاقاليم السبعة المعروفة يومذاك . كما ان الكتاب مزود بـ 69 رسماً ومقطعاً</w:t>
      </w:r>
      <w:r w:rsidRPr="00E20030">
        <w:rPr>
          <w:rFonts w:ascii="Times New Roman" w:hAnsi="Times New Roman" w:cs="Simplified Arabic" w:hint="cs"/>
          <w:color w:val="000000"/>
          <w:sz w:val="28"/>
          <w:szCs w:val="28"/>
          <w:vertAlign w:val="superscript"/>
          <w:rtl/>
          <w:lang w:bidi="ar-IQ"/>
        </w:rPr>
        <w:t>(61)</w:t>
      </w:r>
      <w:r w:rsidRPr="00E20030">
        <w:rPr>
          <w:rFonts w:ascii="Times New Roman" w:hAnsi="Times New Roman" w:cs="Simplified Arabic" w:hint="cs"/>
          <w:color w:val="000000"/>
          <w:sz w:val="28"/>
          <w:szCs w:val="28"/>
          <w:rtl/>
          <w:lang w:bidi="ar-IQ"/>
        </w:rPr>
        <w:t>. بافتقاد احد خرائط الكتاب . وقيل 71 خريطة</w:t>
      </w:r>
      <w:r w:rsidRPr="00E20030">
        <w:rPr>
          <w:rFonts w:ascii="Times New Roman" w:hAnsi="Times New Roman" w:cs="Simplified Arabic" w:hint="cs"/>
          <w:color w:val="000000"/>
          <w:sz w:val="28"/>
          <w:szCs w:val="28"/>
          <w:vertAlign w:val="superscript"/>
          <w:rtl/>
          <w:lang w:bidi="ar-IQ"/>
        </w:rPr>
        <w:t>(62)</w:t>
      </w:r>
      <w:r w:rsidRPr="00E20030">
        <w:rPr>
          <w:rFonts w:ascii="Times New Roman" w:hAnsi="Times New Roman" w:cs="Simplified Arabic" w:hint="cs"/>
          <w:color w:val="000000"/>
          <w:sz w:val="28"/>
          <w:szCs w:val="28"/>
          <w:rtl/>
          <w:lang w:bidi="ar-IQ"/>
        </w:rPr>
        <w:t xml:space="preserve"> بعد اضافة الخارطة المدورة الموجودة في مقدمة الكتاب. لوجمعت لبعضها لظهرت على شكل مستطيل يمثل الاقاليم المعروفة في ذلك الوقت. كما توجد نسخة خطية من الكتاب في باريس ونسخة اخرى في اوكسفورد وثالثة في الاستانة ورابعة في دار الكتب المصرية. كما توجد مخطوطة خامسة في جامع باشا في الموصل.</w:t>
      </w:r>
      <w:r w:rsidRPr="00E20030">
        <w:rPr>
          <w:rFonts w:ascii="Times New Roman" w:hAnsi="Times New Roman" w:cs="Simplified Arabic" w:hint="cs"/>
          <w:color w:val="000000"/>
          <w:sz w:val="28"/>
          <w:szCs w:val="28"/>
          <w:vertAlign w:val="superscript"/>
          <w:rtl/>
          <w:lang w:bidi="ar-IQ"/>
        </w:rPr>
        <w:t>(63)</w:t>
      </w:r>
    </w:p>
    <w:p w:rsidR="00A217AC" w:rsidRPr="00E20030" w:rsidRDefault="00A217AC" w:rsidP="00A217AC">
      <w:pPr>
        <w:spacing w:after="0" w:line="240" w:lineRule="auto"/>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وعن طبعة روما القديمة تُرجم الكتاب الى الفرنسية من قبل (مسيو جويير)عام 1840 في مجلدين مع خرائط ، وفي هذه الطبعة أخطاء كثيرة. ثم طبع في ليدن عام 1866 الى مختلف اللغات العالمية من المانية وفرنسية وانكليزية واسبانية وايطالية</w:t>
      </w:r>
      <w:r w:rsidRPr="00E20030">
        <w:rPr>
          <w:rFonts w:ascii="Times New Roman" w:hAnsi="Times New Roman" w:cs="Simplified Arabic" w:hint="cs"/>
          <w:color w:val="000000"/>
          <w:sz w:val="28"/>
          <w:szCs w:val="28"/>
          <w:vertAlign w:val="superscript"/>
          <w:rtl/>
          <w:lang w:bidi="ar-IQ"/>
        </w:rPr>
        <w:t>(64)</w:t>
      </w:r>
      <w:r w:rsidRPr="00E20030">
        <w:rPr>
          <w:rFonts w:ascii="Times New Roman" w:hAnsi="Times New Roman" w:cs="Simplified Arabic" w:hint="cs"/>
          <w:color w:val="000000"/>
          <w:sz w:val="28"/>
          <w:szCs w:val="28"/>
          <w:rtl/>
          <w:lang w:bidi="ar-IQ"/>
        </w:rPr>
        <w:t xml:space="preserve">. </w:t>
      </w:r>
    </w:p>
    <w:p w:rsidR="00A217AC" w:rsidRPr="00E20030" w:rsidRDefault="00A217AC" w:rsidP="00A217AC">
      <w:pPr>
        <w:spacing w:after="0" w:line="240" w:lineRule="auto"/>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 xml:space="preserve">وحققت وطبعت بعض أجزاء الكتاب عن بعض البلدان كما هو مذكور أدناه: </w:t>
      </w:r>
    </w:p>
    <w:p w:rsidR="00A217AC" w:rsidRPr="00E20030" w:rsidRDefault="00A217AC" w:rsidP="00A217AC">
      <w:pPr>
        <w:numPr>
          <w:ilvl w:val="0"/>
          <w:numId w:val="4"/>
        </w:numPr>
        <w:spacing w:after="0" w:line="240" w:lineRule="auto"/>
        <w:jc w:val="both"/>
        <w:rPr>
          <w:rFonts w:ascii="Times New Roman" w:hAnsi="Times New Roman" w:cs="Simplified Arabic"/>
          <w:color w:val="000000"/>
          <w:sz w:val="28"/>
          <w:szCs w:val="28"/>
          <w:lang w:bidi="ar-IQ"/>
        </w:rPr>
      </w:pPr>
      <w:r w:rsidRPr="00E20030">
        <w:rPr>
          <w:rFonts w:ascii="Times New Roman" w:hAnsi="Times New Roman" w:cs="Simplified Arabic" w:hint="cs"/>
          <w:color w:val="000000"/>
          <w:sz w:val="28"/>
          <w:szCs w:val="28"/>
          <w:rtl/>
          <w:lang w:bidi="ar-IQ"/>
        </w:rPr>
        <w:lastRenderedPageBreak/>
        <w:t xml:space="preserve">وصف الهند ومايجاورها من البلاد للشريف الادريسي، جمع وتصحيح السيد مقبول احمد، منشورات القسم العربي بالجامعة الاسلامية، علي كرة، الهند ، 1954، ص1-84. </w:t>
      </w:r>
    </w:p>
    <w:p w:rsidR="00A217AC" w:rsidRPr="00E20030" w:rsidRDefault="00A217AC" w:rsidP="00A217AC">
      <w:pPr>
        <w:numPr>
          <w:ilvl w:val="0"/>
          <w:numId w:val="4"/>
        </w:numPr>
        <w:spacing w:after="0" w:line="240" w:lineRule="auto"/>
        <w:jc w:val="both"/>
        <w:rPr>
          <w:rFonts w:ascii="Times New Roman" w:hAnsi="Times New Roman" w:cs="Simplified Arabic"/>
          <w:color w:val="000000"/>
          <w:sz w:val="28"/>
          <w:szCs w:val="28"/>
          <w:lang w:bidi="ar-IQ"/>
        </w:rPr>
      </w:pPr>
      <w:r w:rsidRPr="00E20030">
        <w:rPr>
          <w:rFonts w:ascii="Times New Roman" w:hAnsi="Times New Roman" w:cs="Simplified Arabic" w:hint="cs"/>
          <w:color w:val="000000"/>
          <w:sz w:val="28"/>
          <w:szCs w:val="28"/>
          <w:rtl/>
          <w:lang w:bidi="ar-IQ"/>
        </w:rPr>
        <w:t>الجزيرة والعراق من نزهة المشتاق في اختراق الافاق للشريف الادريسي ، تحقيق أ.د. ابراهيم شوكة ، مجلة الاستاذ (كلية التربية بجامعة بغداد)، المجلد 11، سنة 1962- 1963، ص23- 86.</w:t>
      </w:r>
    </w:p>
    <w:p w:rsidR="00A217AC" w:rsidRPr="00E20030" w:rsidRDefault="00A217AC" w:rsidP="00A217AC">
      <w:pPr>
        <w:numPr>
          <w:ilvl w:val="0"/>
          <w:numId w:val="4"/>
        </w:numPr>
        <w:spacing w:after="0" w:line="240" w:lineRule="auto"/>
        <w:jc w:val="both"/>
        <w:rPr>
          <w:rFonts w:ascii="Times New Roman" w:hAnsi="Times New Roman" w:cs="Simplified Arabic"/>
          <w:color w:val="000000"/>
          <w:sz w:val="28"/>
          <w:szCs w:val="28"/>
          <w:lang w:bidi="ar-IQ"/>
        </w:rPr>
      </w:pPr>
      <w:r w:rsidRPr="00E20030">
        <w:rPr>
          <w:rFonts w:ascii="Times New Roman" w:hAnsi="Times New Roman" w:cs="Simplified Arabic" w:hint="cs"/>
          <w:color w:val="000000"/>
          <w:sz w:val="28"/>
          <w:szCs w:val="28"/>
          <w:rtl/>
          <w:lang w:bidi="ar-IQ"/>
        </w:rPr>
        <w:t xml:space="preserve">جزيرة العرب من نزهة المشتاق للشريف الادريسي، تحقيق أ.د. ابراهيم شوكة، مجلة المجمع العلمي العراقي، 1971، ص3-72. </w:t>
      </w:r>
    </w:p>
    <w:p w:rsidR="00A217AC" w:rsidRPr="00E20030" w:rsidRDefault="00A217AC" w:rsidP="00A217AC">
      <w:pPr>
        <w:numPr>
          <w:ilvl w:val="0"/>
          <w:numId w:val="4"/>
        </w:numPr>
        <w:spacing w:after="0" w:line="240" w:lineRule="auto"/>
        <w:jc w:val="both"/>
        <w:rPr>
          <w:rFonts w:ascii="Times New Roman" w:hAnsi="Times New Roman" w:cs="Simplified Arabic"/>
          <w:color w:val="000000"/>
          <w:sz w:val="28"/>
          <w:szCs w:val="28"/>
          <w:lang w:bidi="ar-IQ"/>
        </w:rPr>
      </w:pPr>
      <w:r w:rsidRPr="00E20030">
        <w:rPr>
          <w:rFonts w:ascii="Times New Roman" w:hAnsi="Times New Roman" w:cs="Simplified Arabic" w:hint="cs"/>
          <w:color w:val="000000"/>
          <w:sz w:val="28"/>
          <w:szCs w:val="28"/>
          <w:rtl/>
          <w:lang w:bidi="ar-IQ"/>
        </w:rPr>
        <w:t>صفة مملكة ايطالية من كتاب نزهة المشتاق في اختراق الافاق للشريف الادريسي، تحقيق ميخائيل أماري واسكيا باريلي، روما، 1878، وورد التاريخ بالقسم اللاتيني سنة 1883(يشتمل على النص العربي المحقق وترجمة ومقدمة باللاتيني).</w:t>
      </w:r>
    </w:p>
    <w:p w:rsidR="00A217AC" w:rsidRPr="00E20030" w:rsidRDefault="00A217AC" w:rsidP="00A217AC">
      <w:pPr>
        <w:numPr>
          <w:ilvl w:val="0"/>
          <w:numId w:val="4"/>
        </w:numPr>
        <w:spacing w:after="0" w:line="240" w:lineRule="auto"/>
        <w:jc w:val="both"/>
        <w:rPr>
          <w:rFonts w:ascii="Times New Roman" w:hAnsi="Times New Roman" w:cs="Simplified Arabic"/>
          <w:color w:val="000000"/>
          <w:sz w:val="28"/>
          <w:szCs w:val="28"/>
          <w:lang w:bidi="ar-IQ"/>
        </w:rPr>
      </w:pPr>
      <w:r w:rsidRPr="00E20030">
        <w:rPr>
          <w:rFonts w:ascii="Times New Roman" w:hAnsi="Times New Roman" w:cs="Simplified Arabic" w:hint="cs"/>
          <w:color w:val="000000"/>
          <w:sz w:val="28"/>
          <w:szCs w:val="28"/>
          <w:rtl/>
          <w:lang w:bidi="ar-IQ"/>
        </w:rPr>
        <w:t xml:space="preserve">القسم الخاص بانكلترا من كتاب نزهة المشتاق للادريسي، تحقيق بيستون، (يشتمل على النص العربي المحقق مع ترجمة النص الى الانكليزية ،1950. </w:t>
      </w:r>
    </w:p>
    <w:p w:rsidR="00A217AC" w:rsidRPr="00E20030" w:rsidRDefault="00A217AC" w:rsidP="00A217AC">
      <w:pPr>
        <w:numPr>
          <w:ilvl w:val="0"/>
          <w:numId w:val="4"/>
        </w:numPr>
        <w:spacing w:after="0" w:line="240" w:lineRule="auto"/>
        <w:jc w:val="both"/>
        <w:rPr>
          <w:rFonts w:ascii="Times New Roman" w:hAnsi="Times New Roman" w:cs="Simplified Arabic"/>
          <w:color w:val="000000"/>
          <w:sz w:val="28"/>
          <w:szCs w:val="28"/>
          <w:lang w:bidi="ar-IQ"/>
        </w:rPr>
      </w:pPr>
      <w:r w:rsidRPr="00E20030">
        <w:rPr>
          <w:rFonts w:ascii="Times New Roman" w:hAnsi="Times New Roman" w:cs="Simplified Arabic" w:hint="cs"/>
          <w:color w:val="000000"/>
          <w:sz w:val="28"/>
          <w:szCs w:val="28"/>
          <w:rtl/>
          <w:lang w:bidi="ar-IQ"/>
        </w:rPr>
        <w:t xml:space="preserve">صفة المغرب وارض السودان ومصر والاندلس من كتاب نزهة المشتاق للشريف الادريسي ، تحقيق دوزي ودي غويه،(يشتمل على النص العربي المحقق وترجمة ومقدمة بالفرنسية)، ليدن، 1866، طبع مجدداً بالأوفست في امستردام، 1969. </w:t>
      </w:r>
    </w:p>
    <w:p w:rsidR="00A217AC" w:rsidRPr="00E20030" w:rsidRDefault="00A217AC" w:rsidP="00A217AC">
      <w:pPr>
        <w:numPr>
          <w:ilvl w:val="0"/>
          <w:numId w:val="4"/>
        </w:numPr>
        <w:spacing w:after="0" w:line="240" w:lineRule="auto"/>
        <w:jc w:val="both"/>
        <w:rPr>
          <w:rFonts w:ascii="Times New Roman" w:hAnsi="Times New Roman" w:cs="Simplified Arabic"/>
          <w:color w:val="000000"/>
          <w:sz w:val="28"/>
          <w:szCs w:val="28"/>
          <w:lang w:bidi="ar-IQ"/>
        </w:rPr>
      </w:pPr>
      <w:r w:rsidRPr="00E20030">
        <w:rPr>
          <w:rFonts w:ascii="Times New Roman" w:hAnsi="Times New Roman" w:cs="Simplified Arabic" w:hint="cs"/>
          <w:color w:val="000000"/>
          <w:sz w:val="28"/>
          <w:szCs w:val="28"/>
          <w:rtl/>
          <w:lang w:bidi="ar-IQ"/>
        </w:rPr>
        <w:t xml:space="preserve">وصف افريقيا الشمالية والصحراوية مأخوذة من كتاب نزهة المشتاق للشريف الادريسي، تصحيح ونشر هنري بيريس(جامعة الجزائر) معتمداً على الجزء السابق الذي حققه دوزي ودي غويه، مكتبة معهد الدروس العليا الاسلامية، الجزائر، 1957. </w:t>
      </w:r>
    </w:p>
    <w:p w:rsidR="00A217AC" w:rsidRPr="00E20030" w:rsidRDefault="00A217AC" w:rsidP="00A217AC">
      <w:pPr>
        <w:numPr>
          <w:ilvl w:val="0"/>
          <w:numId w:val="4"/>
        </w:numPr>
        <w:spacing w:after="0" w:line="240" w:lineRule="auto"/>
        <w:jc w:val="both"/>
        <w:rPr>
          <w:rFonts w:ascii="Times New Roman" w:hAnsi="Times New Roman" w:cs="Simplified Arabic"/>
          <w:color w:val="000000"/>
          <w:sz w:val="28"/>
          <w:szCs w:val="28"/>
          <w:lang w:bidi="ar-IQ"/>
        </w:rPr>
      </w:pPr>
      <w:r w:rsidRPr="00E20030">
        <w:rPr>
          <w:rFonts w:ascii="Times New Roman" w:hAnsi="Times New Roman" w:cs="Simplified Arabic" w:hint="cs"/>
          <w:color w:val="000000"/>
          <w:sz w:val="28"/>
          <w:szCs w:val="28"/>
          <w:rtl/>
          <w:lang w:bidi="ar-IQ"/>
        </w:rPr>
        <w:t xml:space="preserve">القسم الخاص بفنلندا وبقية بلدان البلطيق من كتاب" نزهة المشتاق" للادريسي، تحقيق تالغرين توليو و(أ. ام. تالغرين)، نشراه في شباط، 1930، 1931، 1934 في هلسنكي.     </w:t>
      </w:r>
    </w:p>
    <w:p w:rsidR="00A217AC" w:rsidRPr="00E20030" w:rsidRDefault="00A217AC" w:rsidP="00A217AC">
      <w:pPr>
        <w:numPr>
          <w:ilvl w:val="0"/>
          <w:numId w:val="4"/>
        </w:numPr>
        <w:spacing w:after="0" w:line="240" w:lineRule="auto"/>
        <w:jc w:val="both"/>
        <w:rPr>
          <w:rFonts w:ascii="Times New Roman" w:hAnsi="Times New Roman" w:cs="Simplified Arabic"/>
          <w:color w:val="000000"/>
          <w:sz w:val="28"/>
          <w:szCs w:val="28"/>
          <w:lang w:bidi="ar-IQ"/>
        </w:rPr>
      </w:pPr>
      <w:r w:rsidRPr="00E20030">
        <w:rPr>
          <w:rFonts w:ascii="Times New Roman" w:hAnsi="Times New Roman" w:cs="Simplified Arabic" w:hint="cs"/>
          <w:color w:val="000000"/>
          <w:sz w:val="28"/>
          <w:szCs w:val="28"/>
          <w:rtl/>
          <w:lang w:bidi="ar-IQ"/>
        </w:rPr>
        <w:t xml:space="preserve">ذكر الشام من كتاب نزهة المشتاق للادريسي، تحقيق روزن مولر، ليبزك، 1828(يشتمل على النص العربي الخاص بسوريا وفلسطين مع ترجمة لاتينية. </w:t>
      </w:r>
    </w:p>
    <w:p w:rsidR="00A217AC" w:rsidRDefault="00A217AC" w:rsidP="00A217AC">
      <w:pPr>
        <w:numPr>
          <w:ilvl w:val="0"/>
          <w:numId w:val="4"/>
        </w:numPr>
        <w:tabs>
          <w:tab w:val="left" w:pos="926"/>
        </w:tabs>
        <w:spacing w:after="0" w:line="240" w:lineRule="auto"/>
        <w:jc w:val="both"/>
        <w:rPr>
          <w:rFonts w:ascii="Times New Roman" w:hAnsi="Times New Roman" w:cs="Simplified Arabic"/>
          <w:color w:val="000000"/>
          <w:sz w:val="28"/>
          <w:szCs w:val="28"/>
          <w:lang w:bidi="ar-IQ"/>
        </w:rPr>
      </w:pPr>
      <w:r w:rsidRPr="00E20030">
        <w:rPr>
          <w:rFonts w:ascii="Times New Roman" w:hAnsi="Times New Roman" w:cs="Simplified Arabic" w:hint="cs"/>
          <w:color w:val="000000"/>
          <w:sz w:val="28"/>
          <w:szCs w:val="28"/>
          <w:rtl/>
          <w:lang w:bidi="ar-IQ"/>
        </w:rPr>
        <w:t>وصف اسبانيا من كتاب نزهة المشتاق للادريسي، تحقيق ج</w:t>
      </w:r>
      <w:r>
        <w:rPr>
          <w:rFonts w:ascii="Times New Roman" w:hAnsi="Times New Roman" w:cs="Simplified Arabic" w:hint="cs"/>
          <w:color w:val="000000"/>
          <w:sz w:val="28"/>
          <w:szCs w:val="28"/>
          <w:rtl/>
          <w:lang w:bidi="ar-IQ"/>
        </w:rPr>
        <w:t>وزيف انتونيو</w:t>
      </w:r>
      <w:r w:rsidRPr="00E20030">
        <w:rPr>
          <w:rFonts w:ascii="Times New Roman" w:hAnsi="Times New Roman" w:cs="Simplified Arabic" w:hint="cs"/>
          <w:color w:val="000000"/>
          <w:sz w:val="28"/>
          <w:szCs w:val="28"/>
          <w:rtl/>
          <w:lang w:bidi="ar-IQ"/>
        </w:rPr>
        <w:t xml:space="preserve"> كوند، (يشتمل على النص العربي المحقق مع ترجمة النص الى الاسبانية)، مدريد، 1799. </w:t>
      </w:r>
    </w:p>
    <w:p w:rsidR="00A217AC" w:rsidRPr="00E20030" w:rsidRDefault="00A217AC" w:rsidP="00A217AC">
      <w:pPr>
        <w:tabs>
          <w:tab w:val="left" w:pos="926"/>
        </w:tabs>
        <w:spacing w:after="0" w:line="240" w:lineRule="auto"/>
        <w:jc w:val="both"/>
        <w:rPr>
          <w:rFonts w:ascii="Times New Roman" w:hAnsi="Times New Roman" w:cs="Simplified Arabic"/>
          <w:color w:val="000000"/>
          <w:sz w:val="28"/>
          <w:szCs w:val="28"/>
          <w:rtl/>
          <w:lang w:bidi="ar-IQ"/>
        </w:rPr>
      </w:pPr>
      <w:r>
        <w:rPr>
          <w:rFonts w:ascii="Times New Roman" w:hAnsi="Times New Roman" w:cs="Simplified Arabic" w:hint="cs"/>
          <w:color w:val="000000"/>
          <w:sz w:val="28"/>
          <w:szCs w:val="28"/>
          <w:rtl/>
          <w:lang w:bidi="ar-IQ"/>
        </w:rPr>
        <w:t xml:space="preserve">      وقد طبع طبعة جديدة بالمطبعة الملكية في مدريد في شهر نوفمبر                             (تشرين الثاني) 1983 على النسخة الاصلية المطبوعة سنة 1799 بعنوان (ذكر الاندلس)                            </w:t>
      </w:r>
      <w:r>
        <w:rPr>
          <w:rFonts w:ascii="Times New Roman" w:hAnsi="Times New Roman" w:cs="Simplified Arabic"/>
          <w:color w:val="000000"/>
          <w:sz w:val="28"/>
          <w:szCs w:val="28"/>
          <w:lang w:bidi="ar-IQ"/>
        </w:rPr>
        <w:t>description De Espana</w:t>
      </w:r>
      <w:r>
        <w:rPr>
          <w:rFonts w:ascii="Times New Roman" w:hAnsi="Times New Roman" w:cs="Simplified Arabic" w:hint="cs"/>
          <w:color w:val="000000"/>
          <w:sz w:val="28"/>
          <w:szCs w:val="28"/>
          <w:rtl/>
          <w:lang w:bidi="ar-IQ"/>
        </w:rPr>
        <w:t xml:space="preserve">. </w:t>
      </w:r>
    </w:p>
    <w:p w:rsidR="00A217AC" w:rsidRPr="00E20030" w:rsidRDefault="00A217AC" w:rsidP="00A217AC">
      <w:pPr>
        <w:numPr>
          <w:ilvl w:val="0"/>
          <w:numId w:val="4"/>
        </w:numPr>
        <w:tabs>
          <w:tab w:val="left" w:pos="926"/>
        </w:tabs>
        <w:spacing w:after="0" w:line="240" w:lineRule="auto"/>
        <w:jc w:val="both"/>
        <w:rPr>
          <w:rFonts w:ascii="Times New Roman" w:hAnsi="Times New Roman" w:cs="Simplified Arabic"/>
          <w:color w:val="000000"/>
          <w:sz w:val="28"/>
          <w:szCs w:val="28"/>
          <w:lang w:bidi="ar-IQ"/>
        </w:rPr>
      </w:pPr>
      <w:r w:rsidRPr="00E20030">
        <w:rPr>
          <w:rFonts w:ascii="Times New Roman" w:hAnsi="Times New Roman" w:cs="Simplified Arabic" w:hint="cs"/>
          <w:color w:val="000000"/>
          <w:sz w:val="28"/>
          <w:szCs w:val="28"/>
          <w:rtl/>
          <w:lang w:bidi="ar-IQ"/>
        </w:rPr>
        <w:lastRenderedPageBreak/>
        <w:t xml:space="preserve">وصف المسجد الجامع بقرطبة من نزهة المشتاق للادريسي ، تحقيق لامار (ويشتمل على النص العربي مع ترجمة ومقدمة بالفرنسية، الجزائر، 1949. </w:t>
      </w:r>
    </w:p>
    <w:p w:rsidR="00A217AC" w:rsidRPr="00E57902" w:rsidRDefault="00A217AC" w:rsidP="00A217AC">
      <w:pPr>
        <w:spacing w:after="0" w:line="240" w:lineRule="auto"/>
        <w:jc w:val="both"/>
        <w:rPr>
          <w:rFonts w:ascii="Times New Roman" w:hAnsi="Times New Roman" w:cs="Simplified Arabic"/>
          <w:color w:val="000000"/>
          <w:sz w:val="10"/>
          <w:szCs w:val="10"/>
          <w:rtl/>
          <w:lang w:bidi="ar-IQ"/>
        </w:rPr>
      </w:pPr>
    </w:p>
    <w:p w:rsidR="00A217AC" w:rsidRPr="00E20030" w:rsidRDefault="00A217AC" w:rsidP="00A217AC">
      <w:pPr>
        <w:spacing w:after="0" w:line="240" w:lineRule="auto"/>
        <w:ind w:left="360" w:firstLine="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 xml:space="preserve">كل ذلك يتطلب نشر كتاب الادريسي "نزهة المشتاق" كاملاً وتحقيقه وشرحه وعمل خرائط له اعتماداً على المخطوطات الموجودة في بعض المكتبات العالمية التي أُشير اليها سابقاً، والكتاب بحق يعد أعظم مصنفات العصور الوسطى في الجغرافيا.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ثانياً:- كتاب في الجغرافيا بعنوان(روض الأنس ونزهة النفس) ألفه للملك غليالم أو غليوم الأول ابن روجر الثاني(1154- 1166) ذكره عماد الدين الاصبهاني. ويعرف ايضاً(بالممالك والمسالك) وباسم (كتاب أنس المهج وروض الفرج)</w:t>
      </w:r>
      <w:r w:rsidRPr="00E20030">
        <w:rPr>
          <w:rFonts w:ascii="Times New Roman" w:hAnsi="Times New Roman" w:cs="Simplified Arabic" w:hint="cs"/>
          <w:color w:val="000000"/>
          <w:sz w:val="28"/>
          <w:szCs w:val="28"/>
          <w:vertAlign w:val="superscript"/>
          <w:rtl/>
          <w:lang w:bidi="ar-IQ"/>
        </w:rPr>
        <w:t>(65)</w:t>
      </w:r>
      <w:r w:rsidRPr="00E20030">
        <w:rPr>
          <w:rFonts w:ascii="Times New Roman" w:hAnsi="Times New Roman" w:cs="Simplified Arabic" w:hint="cs"/>
          <w:color w:val="000000"/>
          <w:sz w:val="28"/>
          <w:szCs w:val="28"/>
          <w:rtl/>
          <w:lang w:bidi="ar-IQ"/>
        </w:rPr>
        <w:t>. لايعرف عن هذا الكتاب شيء سوى شذرات حفظها لنا ابو الفدا في القرن الرابع عشر. وفي هذا الكتاب يضيف الادريسي اقليماً ثامناً الى الأقاليم السبعة ويقع الى جنوب خط الاستواء</w:t>
      </w:r>
      <w:r w:rsidRPr="00E20030">
        <w:rPr>
          <w:rFonts w:ascii="Times New Roman" w:hAnsi="Times New Roman" w:cs="Simplified Arabic" w:hint="cs"/>
          <w:color w:val="000000"/>
          <w:sz w:val="28"/>
          <w:szCs w:val="28"/>
          <w:vertAlign w:val="superscript"/>
          <w:rtl/>
          <w:lang w:bidi="ar-IQ"/>
        </w:rPr>
        <w:t>(66)</w:t>
      </w:r>
      <w:r w:rsidRPr="00E20030">
        <w:rPr>
          <w:rFonts w:ascii="Times New Roman" w:hAnsi="Times New Roman" w:cs="Simplified Arabic" w:hint="cs"/>
          <w:color w:val="000000"/>
          <w:sz w:val="28"/>
          <w:szCs w:val="28"/>
          <w:rtl/>
          <w:lang w:bidi="ar-IQ"/>
        </w:rPr>
        <w:t xml:space="preserve">. </w:t>
      </w:r>
    </w:p>
    <w:p w:rsidR="00A217AC" w:rsidRPr="00E20030" w:rsidRDefault="00A217AC" w:rsidP="00A217AC">
      <w:pPr>
        <w:spacing w:after="0" w:line="240" w:lineRule="auto"/>
        <w:ind w:left="360" w:firstLine="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ولايزال هذا الاثر النفيس مخطوطاً في نسخة واحدة ، وهي وحيدته في العالم . وذكر (سيبولد) أنه لم يبق من هذا المصنف الا مختصر في مكتبة حكيم أوغلو علي باشا باستامبول(تحت رقم 688) وكان أول من أشار اليه منذ سنوات هروفتز</w:t>
      </w:r>
      <w:r w:rsidRPr="00E20030">
        <w:rPr>
          <w:rFonts w:ascii="Times New Roman" w:hAnsi="Times New Roman" w:cs="Simplified Arabic" w:hint="cs"/>
          <w:color w:val="000000"/>
          <w:sz w:val="28"/>
          <w:szCs w:val="28"/>
          <w:vertAlign w:val="superscript"/>
          <w:rtl/>
          <w:lang w:bidi="ar-IQ"/>
        </w:rPr>
        <w:t>(67)</w:t>
      </w:r>
      <w:r w:rsidRPr="00E20030">
        <w:rPr>
          <w:rFonts w:ascii="Times New Roman" w:hAnsi="Times New Roman" w:cs="Simplified Arabic" w:hint="cs"/>
          <w:color w:val="000000"/>
          <w:sz w:val="28"/>
          <w:szCs w:val="28"/>
          <w:rtl/>
          <w:lang w:bidi="ar-IQ"/>
        </w:rPr>
        <w:t>.</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ثالثاً: خارطة منابع النيل وبحيرات جنوبي خط الاستواء ، لاتزال هذه الخارطة في متحف سان مرتين بفرنسا. وتحديد تلك المنابع يلغي نظرية بطليموس التي حددها بتلة في القمر</w:t>
      </w:r>
      <w:r w:rsidRPr="00E20030">
        <w:rPr>
          <w:rFonts w:ascii="Times New Roman" w:hAnsi="Times New Roman" w:cs="Simplified Arabic" w:hint="cs"/>
          <w:color w:val="000000"/>
          <w:sz w:val="28"/>
          <w:szCs w:val="28"/>
          <w:vertAlign w:val="superscript"/>
          <w:rtl/>
          <w:lang w:bidi="ar-IQ"/>
        </w:rPr>
        <w:t>(68)</w:t>
      </w:r>
      <w:r w:rsidRPr="00E20030">
        <w:rPr>
          <w:rFonts w:ascii="Times New Roman" w:hAnsi="Times New Roman" w:cs="Simplified Arabic" w:hint="cs"/>
          <w:color w:val="000000"/>
          <w:sz w:val="28"/>
          <w:szCs w:val="28"/>
          <w:rtl/>
          <w:lang w:bidi="ar-IQ"/>
        </w:rPr>
        <w:t xml:space="preserve">.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 xml:space="preserve">رابعاً : كتاب الادوية المفردة ، ذكره ابن ابي اصيبعة . وقيل أن له كتاب اسمه (جني الأزهار في الروض المعطار). وقد يكون هو نفسه كتاب (الجامع لصفات اشتات النبات) واستفاد منه ابن البيطار العالم النباتي المعروف ولم يصل الينا الكتاب.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Pr="00E20030" w:rsidRDefault="00A217AC" w:rsidP="00A217AC">
      <w:pPr>
        <w:spacing w:after="0" w:line="240" w:lineRule="auto"/>
        <w:ind w:left="360"/>
        <w:jc w:val="both"/>
        <w:rPr>
          <w:rFonts w:ascii="Times New Roman" w:hAnsi="Times New Roman" w:cs="Simplified Arabic"/>
          <w:b/>
          <w:bCs/>
          <w:color w:val="000000"/>
          <w:sz w:val="28"/>
          <w:szCs w:val="28"/>
          <w:rtl/>
          <w:lang w:bidi="ar-IQ"/>
        </w:rPr>
      </w:pPr>
      <w:r w:rsidRPr="00E20030">
        <w:rPr>
          <w:rFonts w:ascii="Times New Roman" w:hAnsi="Times New Roman" w:cs="Simplified Arabic" w:hint="cs"/>
          <w:b/>
          <w:bCs/>
          <w:color w:val="000000"/>
          <w:sz w:val="28"/>
          <w:szCs w:val="28"/>
          <w:rtl/>
          <w:lang w:bidi="ar-IQ"/>
        </w:rPr>
        <w:t xml:space="preserve">وصف الادريسي لبعض المناطق: </w:t>
      </w:r>
    </w:p>
    <w:p w:rsidR="00A217AC" w:rsidRPr="00E20030" w:rsidRDefault="00A217AC" w:rsidP="00A217AC">
      <w:pPr>
        <w:spacing w:after="0" w:line="240" w:lineRule="auto"/>
        <w:ind w:left="360" w:firstLine="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 xml:space="preserve">يصف الادريسي في كتابه " نزهة المشتاق" عدة مدن منها (صيدا) الواقعة في البلاد الشامية على ساحل البحر المالح . كما يصف مدينة(سبتة) مسقط رأسه وذكر انها مشهورة بصيد الحوت الذي يوجد منه نحو مئة نوع وكذلك صيد المرجان.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 xml:space="preserve">كما يصف (بيت لحم) قائلاً: سرتُ من بيت المقدس الى مدينة بيت لحم فوجدتُ على طريقي(عين سلوان) ، وهي العين التي ابرأ فيها السيد المسيح، الضرير الاعمى، فأصبح يرى. وبقربها بيوت كثيرة ومنقورة في الصخر وفوقها رجال اعتكفوا عبادةً. أما (بيت لحم) وهو المكان الذي ولد فيه السيد المسيح، فبينهُ وبين المقدس ستة أميال. وفي وسط الطريق قبر راحيل أم يوسف ولد يعقوب، عليه قبة معقودة بالصخر. وفي بيت لحم كنيسة </w:t>
      </w:r>
      <w:r w:rsidRPr="00E20030">
        <w:rPr>
          <w:rFonts w:ascii="Times New Roman" w:hAnsi="Times New Roman" w:cs="Simplified Arabic" w:hint="cs"/>
          <w:color w:val="000000"/>
          <w:sz w:val="28"/>
          <w:szCs w:val="28"/>
          <w:rtl/>
          <w:lang w:bidi="ar-IQ"/>
        </w:rPr>
        <w:lastRenderedPageBreak/>
        <w:t>حسنة البناء، فسيحة ومزينة. وفي جهة الشمال المغارة التي ولد بها السيد المسيح، وفي شرق بيت لحم توجد كنيسة الملائكة</w:t>
      </w:r>
      <w:r w:rsidRPr="00E20030">
        <w:rPr>
          <w:rFonts w:ascii="Times New Roman" w:hAnsi="Times New Roman" w:cs="Simplified Arabic" w:hint="cs"/>
          <w:color w:val="000000"/>
          <w:sz w:val="28"/>
          <w:szCs w:val="28"/>
          <w:vertAlign w:val="superscript"/>
          <w:rtl/>
          <w:lang w:bidi="ar-IQ"/>
        </w:rPr>
        <w:t xml:space="preserve"> (69)</w:t>
      </w:r>
      <w:r w:rsidRPr="00E20030">
        <w:rPr>
          <w:rFonts w:ascii="Times New Roman" w:hAnsi="Times New Roman" w:cs="Simplified Arabic" w:hint="cs"/>
          <w:color w:val="000000"/>
          <w:sz w:val="28"/>
          <w:szCs w:val="28"/>
          <w:rtl/>
          <w:lang w:bidi="ar-IQ"/>
        </w:rPr>
        <w:t xml:space="preserve">.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كما وصف الادريسي(روما) وذكر انها تقع على جانبي نهر الصفر(التيبر)، وهي مدينة مشهورة ومقر خليفة النصارى المسمى(بالبابا). وهي على جانبي خور البنادقة ، لها سور مبني بالآجر، ولها وادٍ يشق وسط المدينة، وعليه قناطر تربط الجهتين الشرقية بالغربية . ويبل</w:t>
      </w:r>
      <w:r>
        <w:rPr>
          <w:rFonts w:ascii="Times New Roman" w:hAnsi="Times New Roman" w:cs="Simplified Arabic" w:hint="cs"/>
          <w:color w:val="000000"/>
          <w:sz w:val="28"/>
          <w:szCs w:val="28"/>
          <w:rtl/>
          <w:lang w:bidi="ar-IQ"/>
        </w:rPr>
        <w:t>غ</w:t>
      </w:r>
      <w:r w:rsidRPr="00E20030">
        <w:rPr>
          <w:rFonts w:ascii="Times New Roman" w:hAnsi="Times New Roman" w:cs="Simplified Arabic" w:hint="cs"/>
          <w:color w:val="000000"/>
          <w:sz w:val="28"/>
          <w:szCs w:val="28"/>
          <w:rtl/>
          <w:lang w:bidi="ar-IQ"/>
        </w:rPr>
        <w:t xml:space="preserve"> امتداد كنيسة روما 600 ذراع (300متر) في مثله. وهي مسقفة بالرصاص ومفروشة بالرخام ويوجد فيها حوض ماء للمعمودية. وفي صدر الكنيسة كرسي من ذهب يجلس عليه البابا. وفيها سرداب مدفون فيه بطرس، حواري عيسى. كما ان لهذه المدينة كنيسة اخرى مدفون فيها(بولس)</w:t>
      </w:r>
      <w:r w:rsidRPr="00E20030">
        <w:rPr>
          <w:rFonts w:ascii="Times New Roman" w:hAnsi="Times New Roman" w:cs="Simplified Arabic" w:hint="cs"/>
          <w:color w:val="000000"/>
          <w:sz w:val="28"/>
          <w:szCs w:val="28"/>
          <w:vertAlign w:val="superscript"/>
          <w:rtl/>
          <w:lang w:bidi="ar-IQ"/>
        </w:rPr>
        <w:t>(70)</w:t>
      </w:r>
      <w:r w:rsidRPr="00E20030">
        <w:rPr>
          <w:rFonts w:ascii="Times New Roman" w:hAnsi="Times New Roman" w:cs="Simplified Arabic" w:hint="cs"/>
          <w:color w:val="000000"/>
          <w:sz w:val="28"/>
          <w:szCs w:val="28"/>
          <w:rtl/>
          <w:lang w:bidi="ar-IQ"/>
        </w:rPr>
        <w:t xml:space="preserve">.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أما الهند وماجاورها من البلاد</w:t>
      </w:r>
      <w:r w:rsidRPr="00E20030">
        <w:rPr>
          <w:rFonts w:ascii="Times New Roman" w:hAnsi="Times New Roman" w:cs="Simplified Arabic" w:hint="cs"/>
          <w:color w:val="000000"/>
          <w:sz w:val="28"/>
          <w:szCs w:val="28"/>
          <w:vertAlign w:val="superscript"/>
          <w:rtl/>
          <w:lang w:bidi="ar-IQ"/>
        </w:rPr>
        <w:t>(71)</w:t>
      </w:r>
      <w:r w:rsidRPr="00E20030">
        <w:rPr>
          <w:rFonts w:ascii="Times New Roman" w:hAnsi="Times New Roman" w:cs="Simplified Arabic" w:hint="cs"/>
          <w:color w:val="000000"/>
          <w:sz w:val="28"/>
          <w:szCs w:val="28"/>
          <w:rtl/>
          <w:lang w:bidi="ar-IQ"/>
        </w:rPr>
        <w:t>، فقد بدأ الادريسي بوصف بلاد سفالة التي يوجد في جبالها معدن الحديد حيث يعرفه الهنود ويستخدموه في سبك السيوف. وتمشي نساء جزيرة الديبجا</w:t>
      </w:r>
      <w:r>
        <w:rPr>
          <w:rFonts w:ascii="Times New Roman" w:hAnsi="Times New Roman" w:cs="Simplified Arabic" w:hint="cs"/>
          <w:color w:val="000000"/>
          <w:sz w:val="28"/>
          <w:szCs w:val="28"/>
          <w:rtl/>
          <w:lang w:bidi="ar-IQ"/>
        </w:rPr>
        <w:t>ت</w:t>
      </w:r>
      <w:r w:rsidRPr="00E20030">
        <w:rPr>
          <w:rFonts w:ascii="Times New Roman" w:hAnsi="Times New Roman" w:cs="Simplified Arabic" w:hint="cs"/>
          <w:color w:val="000000"/>
          <w:sz w:val="28"/>
          <w:szCs w:val="28"/>
          <w:rtl/>
          <w:lang w:bidi="ar-IQ"/>
        </w:rPr>
        <w:t xml:space="preserve"> مكشوفات الرؤوس، وتتصل بتلك الجزيرة، جزيرة اخرى وهي القمر وجزيرة سرنديب وفيها جبل الرهون وعليه قدم آدم . وفي هذا الجبل أنواع المواقيت، وفي واديه الماس. ومن محاصيلها الزراعية: الرز  وقصب السكر والنارجيل، وعلى سواحلها مغاص اللؤلؤ الثمين والجيد.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 xml:space="preserve">ومللك هذه الجزيرة يسكن مدينة(أفنا) وله 16وزيراً موزعون بالتساوي بين أهل ملقة والنصارى والمسلمون واليهود. وتتصل بجزيرة سرنديب جزيرة الرامي وهي الهند وتشتهر بحيوان الكركدن والذهب والكافور واللؤلؤ وعدة محاصيل زراعية ، وفيها نبات(العنبا) . وجميع أهل الهند والصين يقتلون السارق ويؤدون الأمانة . ويحدث في بحر عُمان وبحر فارس المد والجزر. وفي بحر الهند والصين حيوان بحري يسمى(البابة)، وقد تتعرض للمراكب فتكسرها ، لذلك يرشقها الربانون بالسهام.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 xml:space="preserve">واهل الهند سبعة أجناس اعلاها الأشراف وفيهم الحكم، يليهم البراهما وهم عباد الهند، ثم يليهم بقية الأجناس . ومذاهب اهل الهند 42 ملة ، لهم شتى الديانات الموحدة وغير الموحدة. وأهل الهند والصين لاينكرون الخالق ولايقولون بالرسل والكتب ، ويحرق أهل الهند موتاهم.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وصنف الأدريسي في كتابه سبعة بحار عدا البحر المحيط(بحر الظلمات) الذي يحيط بالكرة الأرضية . وهذه البحار هي</w:t>
      </w:r>
      <w:r w:rsidRPr="00E20030">
        <w:rPr>
          <w:rFonts w:ascii="Times New Roman" w:hAnsi="Times New Roman" w:cs="Simplified Arabic" w:hint="cs"/>
          <w:color w:val="000000"/>
          <w:sz w:val="28"/>
          <w:szCs w:val="28"/>
          <w:vertAlign w:val="superscript"/>
          <w:rtl/>
          <w:lang w:bidi="ar-IQ"/>
        </w:rPr>
        <w:t>(72)</w:t>
      </w:r>
      <w:r w:rsidRPr="00E20030">
        <w:rPr>
          <w:rFonts w:ascii="Times New Roman" w:hAnsi="Times New Roman" w:cs="Simplified Arabic" w:hint="cs"/>
          <w:color w:val="000000"/>
          <w:sz w:val="28"/>
          <w:szCs w:val="28"/>
          <w:rtl/>
          <w:lang w:bidi="ar-IQ"/>
        </w:rPr>
        <w:t xml:space="preserve">: </w:t>
      </w:r>
    </w:p>
    <w:p w:rsidR="00A217AC" w:rsidRPr="00E20030" w:rsidRDefault="00A217AC" w:rsidP="00A217AC">
      <w:pPr>
        <w:numPr>
          <w:ilvl w:val="0"/>
          <w:numId w:val="5"/>
        </w:numPr>
        <w:spacing w:after="0" w:line="240" w:lineRule="auto"/>
        <w:jc w:val="both"/>
        <w:rPr>
          <w:rFonts w:ascii="Times New Roman" w:hAnsi="Times New Roman" w:cs="Simplified Arabic"/>
          <w:color w:val="000000"/>
          <w:sz w:val="28"/>
          <w:szCs w:val="28"/>
          <w:lang w:bidi="ar-IQ"/>
        </w:rPr>
      </w:pPr>
      <w:r w:rsidRPr="00E20030">
        <w:rPr>
          <w:rFonts w:ascii="Times New Roman" w:hAnsi="Times New Roman" w:cs="Simplified Arabic" w:hint="cs"/>
          <w:color w:val="000000"/>
          <w:sz w:val="28"/>
          <w:szCs w:val="28"/>
          <w:rtl/>
          <w:lang w:bidi="ar-IQ"/>
        </w:rPr>
        <w:t xml:space="preserve">المحيط الهندي أو بحر الهند ويسميه الادريسي(بحر الصين والهند والسند واليمن). </w:t>
      </w:r>
    </w:p>
    <w:p w:rsidR="00A217AC" w:rsidRPr="00E20030" w:rsidRDefault="00A217AC" w:rsidP="00A217AC">
      <w:pPr>
        <w:numPr>
          <w:ilvl w:val="0"/>
          <w:numId w:val="5"/>
        </w:numPr>
        <w:spacing w:after="0" w:line="240" w:lineRule="auto"/>
        <w:jc w:val="both"/>
        <w:rPr>
          <w:rFonts w:ascii="Times New Roman" w:hAnsi="Times New Roman" w:cs="Simplified Arabic"/>
          <w:color w:val="000000"/>
          <w:sz w:val="28"/>
          <w:szCs w:val="28"/>
          <w:lang w:bidi="ar-IQ"/>
        </w:rPr>
      </w:pPr>
      <w:r w:rsidRPr="00E20030">
        <w:rPr>
          <w:rFonts w:ascii="Times New Roman" w:hAnsi="Times New Roman" w:cs="Simplified Arabic" w:hint="cs"/>
          <w:color w:val="000000"/>
          <w:sz w:val="28"/>
          <w:szCs w:val="28"/>
          <w:rtl/>
          <w:lang w:bidi="ar-IQ"/>
        </w:rPr>
        <w:t xml:space="preserve">البحر الجنوبي والأبلة وهو الخليج العربي ويسميه الادريسي(الخليج الأخضر). </w:t>
      </w:r>
    </w:p>
    <w:p w:rsidR="00A217AC" w:rsidRPr="00E20030" w:rsidRDefault="00A217AC" w:rsidP="00A217AC">
      <w:pPr>
        <w:numPr>
          <w:ilvl w:val="0"/>
          <w:numId w:val="5"/>
        </w:numPr>
        <w:spacing w:after="0" w:line="240" w:lineRule="auto"/>
        <w:jc w:val="both"/>
        <w:rPr>
          <w:rFonts w:ascii="Times New Roman" w:hAnsi="Times New Roman" w:cs="Simplified Arabic"/>
          <w:color w:val="000000"/>
          <w:sz w:val="28"/>
          <w:szCs w:val="28"/>
          <w:lang w:bidi="ar-IQ"/>
        </w:rPr>
      </w:pPr>
      <w:r w:rsidRPr="00E20030">
        <w:rPr>
          <w:rFonts w:ascii="Times New Roman" w:hAnsi="Times New Roman" w:cs="Simplified Arabic" w:hint="cs"/>
          <w:color w:val="000000"/>
          <w:sz w:val="28"/>
          <w:szCs w:val="28"/>
          <w:rtl/>
          <w:lang w:bidi="ar-IQ"/>
        </w:rPr>
        <w:t xml:space="preserve">خليج القلزم وهو البحر الأحمر. </w:t>
      </w:r>
    </w:p>
    <w:p w:rsidR="00A217AC" w:rsidRPr="00E20030" w:rsidRDefault="00A217AC" w:rsidP="00A217AC">
      <w:pPr>
        <w:numPr>
          <w:ilvl w:val="0"/>
          <w:numId w:val="5"/>
        </w:numPr>
        <w:spacing w:after="0" w:line="240" w:lineRule="auto"/>
        <w:jc w:val="both"/>
        <w:rPr>
          <w:rFonts w:ascii="Times New Roman" w:hAnsi="Times New Roman" w:cs="Simplified Arabic"/>
          <w:color w:val="000000"/>
          <w:sz w:val="28"/>
          <w:szCs w:val="28"/>
          <w:lang w:bidi="ar-IQ"/>
        </w:rPr>
      </w:pPr>
      <w:r w:rsidRPr="00E20030">
        <w:rPr>
          <w:rFonts w:ascii="Times New Roman" w:hAnsi="Times New Roman" w:cs="Simplified Arabic" w:hint="cs"/>
          <w:color w:val="000000"/>
          <w:sz w:val="28"/>
          <w:szCs w:val="28"/>
          <w:rtl/>
          <w:lang w:bidi="ar-IQ"/>
        </w:rPr>
        <w:lastRenderedPageBreak/>
        <w:t xml:space="preserve">البحر الثاني الكبير المعروف بالبحر الشامي أو الرومي(البحر المتوسط). </w:t>
      </w:r>
    </w:p>
    <w:p w:rsidR="00A217AC" w:rsidRPr="00E20030" w:rsidRDefault="00A217AC" w:rsidP="00A217AC">
      <w:pPr>
        <w:numPr>
          <w:ilvl w:val="0"/>
          <w:numId w:val="5"/>
        </w:numPr>
        <w:spacing w:after="0" w:line="240" w:lineRule="auto"/>
        <w:jc w:val="both"/>
        <w:rPr>
          <w:rFonts w:ascii="Times New Roman" w:hAnsi="Times New Roman" w:cs="Simplified Arabic"/>
          <w:color w:val="000000"/>
          <w:sz w:val="28"/>
          <w:szCs w:val="28"/>
          <w:lang w:bidi="ar-IQ"/>
        </w:rPr>
      </w:pPr>
      <w:r w:rsidRPr="00E20030">
        <w:rPr>
          <w:rFonts w:ascii="Times New Roman" w:hAnsi="Times New Roman" w:cs="Simplified Arabic" w:hint="cs"/>
          <w:color w:val="000000"/>
          <w:sz w:val="28"/>
          <w:szCs w:val="28"/>
          <w:rtl/>
          <w:lang w:bidi="ar-IQ"/>
        </w:rPr>
        <w:t xml:space="preserve">خليج البنادقيين وهو بحر الادرياتيك. </w:t>
      </w:r>
    </w:p>
    <w:p w:rsidR="00A217AC" w:rsidRPr="00E20030" w:rsidRDefault="00A217AC" w:rsidP="00A217AC">
      <w:pPr>
        <w:numPr>
          <w:ilvl w:val="0"/>
          <w:numId w:val="5"/>
        </w:numPr>
        <w:spacing w:after="0" w:line="240" w:lineRule="auto"/>
        <w:jc w:val="both"/>
        <w:rPr>
          <w:rFonts w:ascii="Times New Roman" w:hAnsi="Times New Roman" w:cs="Simplified Arabic"/>
          <w:color w:val="000000"/>
          <w:sz w:val="28"/>
          <w:szCs w:val="28"/>
          <w:lang w:bidi="ar-IQ"/>
        </w:rPr>
      </w:pPr>
      <w:r w:rsidRPr="00E20030">
        <w:rPr>
          <w:rFonts w:ascii="Times New Roman" w:hAnsi="Times New Roman" w:cs="Simplified Arabic" w:hint="cs"/>
          <w:color w:val="000000"/>
          <w:sz w:val="28"/>
          <w:szCs w:val="28"/>
          <w:rtl/>
          <w:lang w:bidi="ar-IQ"/>
        </w:rPr>
        <w:t xml:space="preserve">بحر بنطس وهو البحر الأسود. </w:t>
      </w:r>
    </w:p>
    <w:p w:rsidR="00A217AC" w:rsidRPr="00E20030" w:rsidRDefault="00A217AC" w:rsidP="00A217AC">
      <w:pPr>
        <w:numPr>
          <w:ilvl w:val="0"/>
          <w:numId w:val="5"/>
        </w:numPr>
        <w:spacing w:after="0" w:line="240" w:lineRule="auto"/>
        <w:jc w:val="both"/>
        <w:rPr>
          <w:rFonts w:ascii="Times New Roman" w:hAnsi="Times New Roman" w:cs="Simplified Arabic"/>
          <w:color w:val="000000"/>
          <w:sz w:val="28"/>
          <w:szCs w:val="28"/>
          <w:lang w:bidi="ar-IQ"/>
        </w:rPr>
      </w:pPr>
      <w:r w:rsidRPr="00E20030">
        <w:rPr>
          <w:rFonts w:ascii="Times New Roman" w:hAnsi="Times New Roman" w:cs="Simplified Arabic" w:hint="cs"/>
          <w:color w:val="000000"/>
          <w:sz w:val="28"/>
          <w:szCs w:val="28"/>
          <w:rtl/>
          <w:lang w:bidi="ar-IQ"/>
        </w:rPr>
        <w:t xml:space="preserve">بحر جرجان والديلم وهو بحر الخزر(بحر قزوين).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Pr="00E20030" w:rsidRDefault="00A217AC" w:rsidP="00A217AC">
      <w:pPr>
        <w:spacing w:after="0" w:line="240" w:lineRule="auto"/>
        <w:ind w:left="360" w:firstLine="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 xml:space="preserve">ومما يلاحظ على الأدريسي أنه أشار الى دخول مياه البحر الآعظم (بحر الظلمات) وهو المحيط الاطلسي الى البحر الشامي عن طريق ممر هرقلس(مضيق جبل طارق)، مما  ادى الى غرق بعض المدن </w:t>
      </w:r>
      <w:r w:rsidRPr="00E20030">
        <w:rPr>
          <w:rFonts w:ascii="Times New Roman" w:hAnsi="Times New Roman" w:cs="Simplified Arabic" w:hint="cs"/>
          <w:color w:val="000000"/>
          <w:sz w:val="28"/>
          <w:szCs w:val="28"/>
          <w:vertAlign w:val="superscript"/>
          <w:rtl/>
          <w:lang w:bidi="ar-IQ"/>
        </w:rPr>
        <w:t>(73)</w:t>
      </w:r>
      <w:r w:rsidRPr="00E20030">
        <w:rPr>
          <w:rFonts w:ascii="Times New Roman" w:hAnsi="Times New Roman" w:cs="Simplified Arabic" w:hint="cs"/>
          <w:color w:val="000000"/>
          <w:sz w:val="28"/>
          <w:szCs w:val="28"/>
          <w:rtl/>
          <w:lang w:bidi="ar-IQ"/>
        </w:rPr>
        <w:t xml:space="preserve">. ولعله يريد أن يفسر فكرة طغيان مياه البحر المتوسط القديم (بحر </w:t>
      </w:r>
      <w:r>
        <w:rPr>
          <w:rFonts w:ascii="Times New Roman" w:hAnsi="Times New Roman" w:cs="Simplified Arabic" w:hint="cs"/>
          <w:color w:val="000000"/>
          <w:sz w:val="28"/>
          <w:szCs w:val="28"/>
          <w:rtl/>
          <w:lang w:bidi="ar-IQ"/>
        </w:rPr>
        <w:t>تيثس</w:t>
      </w:r>
      <w:r w:rsidRPr="00E20030">
        <w:rPr>
          <w:rFonts w:ascii="Times New Roman" w:hAnsi="Times New Roman" w:cs="Simplified Arabic" w:hint="cs"/>
          <w:color w:val="000000"/>
          <w:sz w:val="28"/>
          <w:szCs w:val="28"/>
          <w:rtl/>
          <w:lang w:bidi="ar-IQ"/>
        </w:rPr>
        <w:t xml:space="preserve">) على المناطق المجاورة له خلال الأزمنة الموغلة في القدم.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Pr="00E20030" w:rsidRDefault="00A217AC" w:rsidP="00A217AC">
      <w:pPr>
        <w:spacing w:after="0" w:line="240" w:lineRule="auto"/>
        <w:ind w:left="360"/>
        <w:jc w:val="both"/>
        <w:rPr>
          <w:rFonts w:ascii="Times New Roman" w:hAnsi="Times New Roman" w:cs="Simplified Arabic"/>
          <w:b/>
          <w:bCs/>
          <w:color w:val="000000"/>
          <w:sz w:val="28"/>
          <w:szCs w:val="28"/>
          <w:rtl/>
          <w:lang w:bidi="ar-IQ"/>
        </w:rPr>
      </w:pPr>
      <w:r w:rsidRPr="00E20030">
        <w:rPr>
          <w:rFonts w:ascii="Times New Roman" w:hAnsi="Times New Roman" w:cs="Simplified Arabic" w:hint="cs"/>
          <w:b/>
          <w:bCs/>
          <w:color w:val="000000"/>
          <w:sz w:val="28"/>
          <w:szCs w:val="28"/>
          <w:rtl/>
          <w:lang w:bidi="ar-IQ"/>
        </w:rPr>
        <w:t xml:space="preserve">خارطة الأدريسي وكتابه" نزهة المشتاق: </w:t>
      </w:r>
    </w:p>
    <w:p w:rsidR="00A217AC" w:rsidRPr="00E20030" w:rsidRDefault="00A217AC" w:rsidP="00A217AC">
      <w:pPr>
        <w:spacing w:after="0" w:line="240" w:lineRule="auto"/>
        <w:ind w:left="360"/>
        <w:jc w:val="both"/>
        <w:rPr>
          <w:rFonts w:ascii="Times New Roman" w:hAnsi="Times New Roman" w:cs="Simplified Arabic"/>
          <w:b/>
          <w:bCs/>
          <w:color w:val="000000"/>
          <w:sz w:val="28"/>
          <w:szCs w:val="28"/>
          <w:rtl/>
          <w:lang w:bidi="ar-IQ"/>
        </w:rPr>
      </w:pPr>
      <w:r w:rsidRPr="00E20030">
        <w:rPr>
          <w:rFonts w:ascii="Times New Roman" w:hAnsi="Times New Roman" w:cs="Simplified Arabic" w:hint="cs"/>
          <w:b/>
          <w:bCs/>
          <w:color w:val="000000"/>
          <w:sz w:val="28"/>
          <w:szCs w:val="28"/>
          <w:rtl/>
          <w:lang w:bidi="ar-IQ"/>
        </w:rPr>
        <w:t xml:space="preserve">تمهيد : </w:t>
      </w:r>
    </w:p>
    <w:p w:rsidR="00A217AC" w:rsidRPr="00E20030" w:rsidRDefault="00A217AC" w:rsidP="00A217AC">
      <w:pPr>
        <w:spacing w:after="0" w:line="240" w:lineRule="auto"/>
        <w:ind w:left="360" w:firstLine="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 xml:space="preserve">في عاصمة صقليه (بالرمو) تقترن ذكرى أنضر مرحلة في حياة الادريسي العلمية، وفيها ايضاً يقترن كتابه الكبير(نزهة المشتاق) . وقد انبعثت فكرة الكتاب في عصر ازدهار حضارة صقليه تحت حكم النورمان. ويرجع الفضل في ظهوره الى ملك صقليه روجر الثاني نفسه، لأنه هو الذي كلفه بتأليف كتابه ليصف فيه العالم بأقطاره وبلدانه ومافيه من العجائب وأحوال أهله وهيئاتهم ومذاهبهم وازيائهم ولغاتهم. فقام الآدريسي بانجاز تلك المهمة على اكمل وجه. والف تلك الموسوعة الجغرافية الهائلة التي سماها " نزهة المشتاق" في اختراق الآفاق". حيث قدم وصفاً موجزاً للارض التي تصورها على شكل كرة مع وصف قصير للاقاليم والبحار والخلجان ثم انتقل الى وصف سطح الارض بالتفصيل.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 xml:space="preserve">وقد تم تأليف الكتاب في شهر شوال من عام 548هـ الموافق العاشر من يناير(كانون الثاني) من عام 1154م كما ذكر الادريسي في مقدمته </w:t>
      </w:r>
      <w:r w:rsidRPr="00E20030">
        <w:rPr>
          <w:rFonts w:ascii="Times New Roman" w:hAnsi="Times New Roman" w:cs="Simplified Arabic" w:hint="cs"/>
          <w:color w:val="000000"/>
          <w:sz w:val="28"/>
          <w:szCs w:val="28"/>
          <w:vertAlign w:val="superscript"/>
          <w:rtl/>
          <w:lang w:bidi="ar-IQ"/>
        </w:rPr>
        <w:t>(74)</w:t>
      </w:r>
      <w:r w:rsidRPr="00E20030">
        <w:rPr>
          <w:rFonts w:ascii="Times New Roman" w:hAnsi="Times New Roman" w:cs="Simplified Arabic" w:hint="cs"/>
          <w:color w:val="000000"/>
          <w:sz w:val="28"/>
          <w:szCs w:val="28"/>
          <w:rtl/>
          <w:lang w:bidi="ar-IQ"/>
        </w:rPr>
        <w:t>. واذا جاز القول ان المسودة الثانية للكتاب تم اعدادها بعد يوليو(تموز) من عام 1154م، يلاحظ وجود بعض الاختلاف بين مسودة واخرى</w:t>
      </w:r>
      <w:r w:rsidRPr="00E20030">
        <w:rPr>
          <w:rFonts w:ascii="Times New Roman" w:hAnsi="Times New Roman" w:cs="Simplified Arabic" w:hint="cs"/>
          <w:color w:val="000000"/>
          <w:sz w:val="28"/>
          <w:szCs w:val="28"/>
          <w:vertAlign w:val="superscript"/>
          <w:rtl/>
          <w:lang w:bidi="ar-IQ"/>
        </w:rPr>
        <w:t>(75)</w:t>
      </w:r>
      <w:r w:rsidRPr="00E20030">
        <w:rPr>
          <w:rFonts w:ascii="Times New Roman" w:hAnsi="Times New Roman" w:cs="Simplified Arabic" w:hint="cs"/>
          <w:color w:val="000000"/>
          <w:sz w:val="28"/>
          <w:szCs w:val="28"/>
          <w:rtl/>
          <w:lang w:bidi="ar-IQ"/>
        </w:rPr>
        <w:t xml:space="preserve">.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وبعض الباحثين عدَّ تلك الموسوعة الادريسية من التراث العربي بأنها صرح منير للحضارة الانسانية، إذ أغنت المعرفة وسرّعتْ في حركة التطور والتقدم</w:t>
      </w:r>
      <w:r w:rsidRPr="00E20030">
        <w:rPr>
          <w:rFonts w:ascii="Times New Roman" w:hAnsi="Times New Roman" w:cs="Simplified Arabic" w:hint="cs"/>
          <w:color w:val="000000"/>
          <w:sz w:val="28"/>
          <w:szCs w:val="28"/>
          <w:vertAlign w:val="superscript"/>
          <w:rtl/>
          <w:lang w:bidi="ar-IQ"/>
        </w:rPr>
        <w:t>(76)</w:t>
      </w:r>
      <w:r w:rsidRPr="00E20030">
        <w:rPr>
          <w:rFonts w:ascii="Times New Roman" w:hAnsi="Times New Roman" w:cs="Simplified Arabic" w:hint="cs"/>
          <w:color w:val="000000"/>
          <w:sz w:val="28"/>
          <w:szCs w:val="28"/>
          <w:rtl/>
          <w:lang w:bidi="ar-IQ"/>
        </w:rPr>
        <w:t xml:space="preserve">. ومنهم من أشار الى ان أبدع أقسام تلك الموسوعة هي الفصول المتعلقة بوصف الاندلس واسبانيا والمغرب وبحر الادرياتيك وايطاليا وجزائر البحر المتوسط وافريقيا الشمالية. وهي البلاد التي تجول فيها الادريسي عن كثب واعتمدت على ملاحظاته الشخصية. ففي هذه الفصول </w:t>
      </w:r>
      <w:r w:rsidRPr="00E20030">
        <w:rPr>
          <w:rFonts w:ascii="Times New Roman" w:hAnsi="Times New Roman" w:cs="Simplified Arabic" w:hint="cs"/>
          <w:color w:val="000000"/>
          <w:sz w:val="28"/>
          <w:szCs w:val="28"/>
          <w:rtl/>
          <w:lang w:bidi="ar-IQ"/>
        </w:rPr>
        <w:lastRenderedPageBreak/>
        <w:t>كشف الادريسي عن رسوخ معلوماته وعمقها ودقة مشاهداته. بالاضافة الى ماذكره من معلومات واوصاف دقيقة عن بلاد اوربا الشمالية مثل المانيا والبلاد الاسكندنافية</w:t>
      </w:r>
      <w:r w:rsidRPr="00E20030">
        <w:rPr>
          <w:rFonts w:ascii="Times New Roman" w:hAnsi="Times New Roman" w:cs="Simplified Arabic" w:hint="cs"/>
          <w:color w:val="000000"/>
          <w:sz w:val="28"/>
          <w:szCs w:val="28"/>
          <w:vertAlign w:val="superscript"/>
          <w:rtl/>
          <w:lang w:bidi="ar-IQ"/>
        </w:rPr>
        <w:t>(77)</w:t>
      </w:r>
      <w:r w:rsidRPr="00E20030">
        <w:rPr>
          <w:rFonts w:ascii="Times New Roman" w:hAnsi="Times New Roman" w:cs="Simplified Arabic" w:hint="cs"/>
          <w:color w:val="000000"/>
          <w:sz w:val="28"/>
          <w:szCs w:val="28"/>
          <w:rtl/>
          <w:lang w:bidi="ar-IQ"/>
        </w:rPr>
        <w:t>. ومعلوماته عن الروس اعتمدت، على روايات ابن حوقل والجيهاني، وقد قسمهم الى ثلاث قبائل . واعتقد (نايلنو) ان ملعوماته عن بلاد آسيا وافريقيا غير الأسلامية اعتمدت على بطليموس</w:t>
      </w:r>
      <w:r w:rsidRPr="00E20030">
        <w:rPr>
          <w:rFonts w:ascii="Times New Roman" w:hAnsi="Times New Roman" w:cs="Simplified Arabic" w:hint="cs"/>
          <w:color w:val="000000"/>
          <w:sz w:val="28"/>
          <w:szCs w:val="28"/>
          <w:vertAlign w:val="superscript"/>
          <w:rtl/>
          <w:lang w:bidi="ar-IQ"/>
        </w:rPr>
        <w:t>(78)</w:t>
      </w:r>
      <w:r w:rsidRPr="00E20030">
        <w:rPr>
          <w:rFonts w:ascii="Times New Roman" w:hAnsi="Times New Roman" w:cs="Simplified Arabic" w:hint="cs"/>
          <w:color w:val="000000"/>
          <w:sz w:val="28"/>
          <w:szCs w:val="28"/>
          <w:rtl/>
          <w:lang w:bidi="ar-IQ"/>
        </w:rPr>
        <w:t xml:space="preserve">.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وبالاضافة الى كتاب نزهة المشتاق، فقد كلف الملك (روجر) الادريسي عمل خريطة للعالم، إذ لاتتوفر في ذلك الوقت سوى خريطتين قاصرتين: الاولى تعود الى عهد قياصرة الروم، وضعت عام 365م وعُرفت باسم خريطة(بوتنجر) ولاتتعدى الطرق والأراضي الموجودة بالبحر المتوسط حتى ان اغلب المدن الموجودة التي تضمنتها تلك الخريطة قد تغيرت اسماؤها أو زالت من الوجود. وهناك خريطة اخرى اكثر شهرة من الاولى هي خريطة بطليموس لكنها محدودة الفائدة ولاتتجاوز حدود العالم المعروف حينذاك</w:t>
      </w:r>
      <w:r w:rsidRPr="00E20030">
        <w:rPr>
          <w:rFonts w:ascii="Times New Roman" w:hAnsi="Times New Roman" w:cs="Simplified Arabic" w:hint="cs"/>
          <w:color w:val="000000"/>
          <w:sz w:val="28"/>
          <w:szCs w:val="28"/>
          <w:vertAlign w:val="superscript"/>
          <w:rtl/>
          <w:lang w:bidi="ar-IQ"/>
        </w:rPr>
        <w:t>(79)</w:t>
      </w:r>
      <w:r w:rsidRPr="00E20030">
        <w:rPr>
          <w:rFonts w:ascii="Times New Roman" w:hAnsi="Times New Roman" w:cs="Simplified Arabic" w:hint="cs"/>
          <w:color w:val="000000"/>
          <w:sz w:val="28"/>
          <w:szCs w:val="28"/>
          <w:rtl/>
          <w:lang w:bidi="ar-IQ"/>
        </w:rPr>
        <w:t xml:space="preserve">. </w:t>
      </w:r>
    </w:p>
    <w:p w:rsidR="00A217AC" w:rsidRPr="00E20030" w:rsidRDefault="00A217AC" w:rsidP="00A217AC">
      <w:pPr>
        <w:spacing w:after="0" w:line="240" w:lineRule="auto"/>
        <w:ind w:left="360" w:firstLine="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وأنجز الادريسي مهمته المكلف بها ورسم خريطته على تصور جديد لم يكن مألوفاً من قبل . فقد كان تصور القدماء عن الارض أنها مسطحة تعوم على سطح الماء. ولكن الادريسي صحح هذه الفكرة وقال انها بيضاوية الشكل محاطة بالماء من كل جانب وقسمها الى قسمين يفصلهما خط الاستواء. وقد رسمها بشكل مثير للدهشة لكنه لم يضع فيها قارتي امريكا واستراليا لانهما لم تكتشفا بعد</w:t>
      </w:r>
      <w:r w:rsidRPr="00E20030">
        <w:rPr>
          <w:rFonts w:ascii="Times New Roman" w:hAnsi="Times New Roman" w:cs="Simplified Arabic" w:hint="cs"/>
          <w:color w:val="000000"/>
          <w:sz w:val="28"/>
          <w:szCs w:val="28"/>
          <w:vertAlign w:val="superscript"/>
          <w:rtl/>
          <w:lang w:bidi="ar-IQ"/>
        </w:rPr>
        <w:t>(80)</w:t>
      </w:r>
      <w:r w:rsidRPr="00E20030">
        <w:rPr>
          <w:rFonts w:ascii="Times New Roman" w:hAnsi="Times New Roman" w:cs="Simplified Arabic" w:hint="cs"/>
          <w:color w:val="000000"/>
          <w:sz w:val="28"/>
          <w:szCs w:val="28"/>
          <w:rtl/>
          <w:lang w:bidi="ar-IQ"/>
        </w:rPr>
        <w:t xml:space="preserve">.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ويرى كراتشكوفسكي أنه من العسير الوصول الى رأي قاطع حول أصل خرائط الادريسي وصلتها ببطليموس .كما أنه من الصعوبة الجزم أن الكرة الفضية التي عملها الادريسي للملك روجر على هيئة خارطة مستديرة ، هل هي للعالم أم للاقاليم؟ وفي جميع الأحوال يعد اطلس الادريسي أهم أثر للكارتوغرافيا العربية في العصور الوسطى</w:t>
      </w:r>
      <w:r w:rsidRPr="00E20030">
        <w:rPr>
          <w:rFonts w:ascii="Times New Roman" w:hAnsi="Times New Roman" w:cs="Simplified Arabic" w:hint="cs"/>
          <w:color w:val="000000"/>
          <w:sz w:val="28"/>
          <w:szCs w:val="28"/>
          <w:vertAlign w:val="superscript"/>
          <w:rtl/>
          <w:lang w:bidi="ar-IQ"/>
        </w:rPr>
        <w:t>(81)</w:t>
      </w:r>
      <w:r w:rsidRPr="00E20030">
        <w:rPr>
          <w:rFonts w:ascii="Times New Roman" w:hAnsi="Times New Roman" w:cs="Simplified Arabic" w:hint="cs"/>
          <w:color w:val="000000"/>
          <w:sz w:val="28"/>
          <w:szCs w:val="28"/>
          <w:rtl/>
          <w:lang w:bidi="ar-IQ"/>
        </w:rPr>
        <w:t xml:space="preserve">.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وبعد أن تم تجميع خرائط الادريسي ونشرها بفضل جهود عالم الخرائط الالماني (ميللر)الحاذقة، اصبحت هذه الخرائط مرئية فوق جدران اكثر المؤسسات التعليمية في العالم الغربي . مما هيأ ظهور دراسات لتلك الخرائط عن اقطار اوربا مثل ابحاث (تالغرين- توليو) عن وصف فنلندا لدى الادريسي ، وكذلك أبحاثه عن الدول الاسكندنافية وشمال المانيا واستونيا وشبه جزيرة كولا وشمال روسيا ومناطق الدنيبر الأعلى، مما جعل أبحاثه وابحاث هنرباخ عن المانيا تمثل خطوة جديدة في دراسة الادريسي</w:t>
      </w:r>
      <w:r w:rsidRPr="00E20030">
        <w:rPr>
          <w:rFonts w:ascii="Times New Roman" w:hAnsi="Times New Roman" w:cs="Simplified Arabic" w:hint="cs"/>
          <w:color w:val="000000"/>
          <w:sz w:val="28"/>
          <w:szCs w:val="28"/>
          <w:vertAlign w:val="superscript"/>
          <w:rtl/>
          <w:lang w:bidi="ar-IQ"/>
        </w:rPr>
        <w:t>(82)</w:t>
      </w:r>
      <w:r w:rsidRPr="00E20030">
        <w:rPr>
          <w:rFonts w:ascii="Times New Roman" w:hAnsi="Times New Roman" w:cs="Simplified Arabic" w:hint="cs"/>
          <w:color w:val="000000"/>
          <w:sz w:val="28"/>
          <w:szCs w:val="28"/>
          <w:rtl/>
          <w:lang w:bidi="ar-IQ"/>
        </w:rPr>
        <w:t xml:space="preserve">.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وتوصل ميللر من الخرائط السبعين التي صنفها الادريسي لاجزاء العالم ، بعد ان جمعها الواحدة الى جنب الاخرى، الى خارطة كبيرة موحدة للعالم بطول مترين وعرض متر، نشرها بالحروف اللاتينية، وطبعت طبعة أنيقة بالألوان الأصلية في سنة 1928</w:t>
      </w:r>
      <w:r w:rsidRPr="00E20030">
        <w:rPr>
          <w:rFonts w:ascii="Times New Roman" w:hAnsi="Times New Roman" w:cs="Simplified Arabic" w:hint="cs"/>
          <w:color w:val="000000"/>
          <w:sz w:val="28"/>
          <w:szCs w:val="28"/>
          <w:vertAlign w:val="superscript"/>
          <w:rtl/>
          <w:lang w:bidi="ar-IQ"/>
        </w:rPr>
        <w:t>(83)</w:t>
      </w:r>
      <w:r w:rsidRPr="00E20030">
        <w:rPr>
          <w:rFonts w:ascii="Times New Roman" w:hAnsi="Times New Roman" w:cs="Simplified Arabic" w:hint="cs"/>
          <w:color w:val="000000"/>
          <w:sz w:val="28"/>
          <w:szCs w:val="28"/>
          <w:rtl/>
          <w:lang w:bidi="ar-IQ"/>
        </w:rPr>
        <w:t>. وقيل 1938، كما طبعت في عام 1951 طبعة باللغة العربية</w:t>
      </w:r>
      <w:r w:rsidRPr="00E20030">
        <w:rPr>
          <w:rFonts w:ascii="Times New Roman" w:hAnsi="Times New Roman" w:cs="Simplified Arabic" w:hint="cs"/>
          <w:color w:val="000000"/>
          <w:sz w:val="28"/>
          <w:szCs w:val="28"/>
          <w:vertAlign w:val="superscript"/>
          <w:rtl/>
          <w:lang w:bidi="ar-IQ"/>
        </w:rPr>
        <w:t>(84)</w:t>
      </w:r>
      <w:r w:rsidRPr="00E20030">
        <w:rPr>
          <w:rFonts w:ascii="Times New Roman" w:hAnsi="Times New Roman" w:cs="Simplified Arabic" w:hint="cs"/>
          <w:color w:val="000000"/>
          <w:sz w:val="28"/>
          <w:szCs w:val="28"/>
          <w:rtl/>
          <w:lang w:bidi="ar-IQ"/>
        </w:rPr>
        <w:t xml:space="preserve">.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lastRenderedPageBreak/>
        <w:tab/>
        <w:t xml:space="preserve">ونظراً لأهمية هذه الخارطة قام المجمع العلمي العراقي بتحقيق الأسماء الواردة في تلك الخارطة ومقارنتها بخرائط الادريسي الملحقة بكتاب "نزهة المشتاق" وأخرج منها خارطة عربية بالحجم نفسه والألوان والعوارض التي وضعت في خارطة ميللر.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Pr="00E20030" w:rsidRDefault="00A217AC" w:rsidP="00A217AC">
      <w:pPr>
        <w:spacing w:after="0" w:line="240" w:lineRule="auto"/>
        <w:ind w:left="360"/>
        <w:jc w:val="both"/>
        <w:rPr>
          <w:rFonts w:ascii="Times New Roman" w:hAnsi="Times New Roman" w:cs="Simplified Arabic"/>
          <w:b/>
          <w:bCs/>
          <w:color w:val="000000"/>
          <w:sz w:val="28"/>
          <w:szCs w:val="28"/>
          <w:rtl/>
          <w:lang w:bidi="ar-IQ"/>
        </w:rPr>
      </w:pPr>
      <w:r w:rsidRPr="00E20030">
        <w:rPr>
          <w:rFonts w:ascii="Times New Roman" w:hAnsi="Times New Roman" w:cs="Simplified Arabic" w:hint="cs"/>
          <w:b/>
          <w:bCs/>
          <w:color w:val="000000"/>
          <w:sz w:val="28"/>
          <w:szCs w:val="28"/>
          <w:rtl/>
          <w:lang w:bidi="ar-IQ"/>
        </w:rPr>
        <w:t xml:space="preserve">منهجه العلمي: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 xml:space="preserve">من مصادر كتاب الادريسي الأساسية، مشاهداته الشخصية وما كتبه المتقدمون في علم الجغرافيا مثل المسعودي ، الجيهاني، ابن خرداذبة، العذري، الحوقلي البغدادي، اليعقوبي، ابن الحسن المنجم، قدامة البصري، ابن خاقان الكيماكي، القردي، بطليموس الاقلودي، ارسيوس الأنطاكي.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 xml:space="preserve">كما اعتمد صاحب نزهة المشتاق على مارواه السياح من المعارف الكثيرة، وعلى عدة خرائط، وعلى ماكان يسجله من احاديث التجار والحجاج المسافرين والملاحين في السفن التي كانت ترسو في موانئ صقليه.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 xml:space="preserve">ويعد الادريسي أول من جمع معلومات عن مناطق اوربا الشمالية عن طريق ارسال أشخاص اليها والى اقاليم الشرق والغرب، اختارهم ممن اتصفوا بالذكاء والفطنة ودربهم على دقة المشاهدة وغربلة المعلومة، وسفرَّ معهم مصورين ليصورا مايشاهدونه عيناً برسومهم وأمرهم بالتقصي والاستيعاب لما لابد من معرفته. وكان يدقق مايأتي به هؤلاء من معلومات ويعيد صياغتها . وبعد أن يتأكد من صحتها يثبتها على خارطته ، لأنه كان يتوخى الحصول على معلومات موثوقة من مصادرها الأصلية بالمعاينة والمشاهدة والتدقيق الشخصي، كما أشار الى ذلك الصفدي.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 xml:space="preserve">وبذلك تكمن اهمية الكتاب ليس فقط على ماذكره الادريسي من معلومات الجغرافيين الذين سبقوه مثل بطليموس والمسعودي ، بل على مشاهداته الشخصية . بالاضافة الى المعلومات المبنية في الأساس على تقارير مبتكرة حصل عليها عن طريق موفدين سبق وأن أرسلهم الادريسي- بمساعدة روجر- الى بلدان متفرقة لكي يأتوه بالمعلومات التي يتفحصها، ومن ثم يدونها. مما يدل عن رجاحة عقل ، وسعة صدر، وقدرة صبر، فضلاً عن ادراكه لكروية الأرض.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وهكذا فإن الادريسي لم يكتف بما عنده من معرفة مختزنة، وطرق اختبار ، بل اتصل بكل من له علم فأخذ منهم ماعندهم، وقابل الأخبار والمعلومات والمعارف وقارن بينها وقبل منها ماثبتت صحته بالمقارنة والتدليل وترك ماكثر حوله الاختلاف. وتمخض عن تلك الجهود خارطته للعالم وكتابه"نزهة المشتاق في اختراق الآفاق"</w:t>
      </w:r>
      <w:r w:rsidRPr="00E20030">
        <w:rPr>
          <w:rFonts w:ascii="Times New Roman" w:hAnsi="Times New Roman" w:cs="Simplified Arabic" w:hint="cs"/>
          <w:color w:val="000000"/>
          <w:sz w:val="28"/>
          <w:szCs w:val="28"/>
          <w:vertAlign w:val="superscript"/>
          <w:rtl/>
          <w:lang w:bidi="ar-IQ"/>
        </w:rPr>
        <w:t>(85)</w:t>
      </w:r>
      <w:r w:rsidRPr="00E20030">
        <w:rPr>
          <w:rFonts w:ascii="Times New Roman" w:hAnsi="Times New Roman" w:cs="Simplified Arabic" w:hint="cs"/>
          <w:color w:val="000000"/>
          <w:sz w:val="28"/>
          <w:szCs w:val="28"/>
          <w:rtl/>
          <w:lang w:bidi="ar-IQ"/>
        </w:rPr>
        <w:t>، وهو دليل على تفوق الحضارة العربية في ذلك العهد وعلى اعتراف الجميع بهذا التفوق</w:t>
      </w:r>
      <w:r w:rsidRPr="00E20030">
        <w:rPr>
          <w:rFonts w:ascii="Times New Roman" w:hAnsi="Times New Roman" w:cs="Simplified Arabic" w:hint="cs"/>
          <w:color w:val="000000"/>
          <w:sz w:val="28"/>
          <w:szCs w:val="28"/>
          <w:vertAlign w:val="superscript"/>
          <w:rtl/>
          <w:lang w:bidi="ar-IQ"/>
        </w:rPr>
        <w:t>(86)</w:t>
      </w:r>
      <w:r w:rsidRPr="00E20030">
        <w:rPr>
          <w:rFonts w:ascii="Times New Roman" w:hAnsi="Times New Roman" w:cs="Simplified Arabic" w:hint="cs"/>
          <w:color w:val="000000"/>
          <w:sz w:val="28"/>
          <w:szCs w:val="28"/>
          <w:rtl/>
          <w:lang w:bidi="ar-IQ"/>
        </w:rPr>
        <w:t xml:space="preserve">.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lastRenderedPageBreak/>
        <w:tab/>
        <w:t>ومما يلفت النظر أن الادريسي ينسب كل مابذله من جهد الى الملك روجر ويعده هو صاحب هذه الطريقة، ويميل كرانشكوفسكي الى هذا الرأي</w:t>
      </w:r>
      <w:r w:rsidRPr="00E20030">
        <w:rPr>
          <w:rFonts w:ascii="Times New Roman" w:hAnsi="Times New Roman" w:cs="Simplified Arabic" w:hint="cs"/>
          <w:color w:val="000000"/>
          <w:sz w:val="28"/>
          <w:szCs w:val="28"/>
          <w:vertAlign w:val="superscript"/>
          <w:rtl/>
          <w:lang w:bidi="ar-IQ"/>
        </w:rPr>
        <w:t>(87)</w:t>
      </w:r>
      <w:r w:rsidRPr="00E20030">
        <w:rPr>
          <w:rFonts w:ascii="Times New Roman" w:hAnsi="Times New Roman" w:cs="Simplified Arabic" w:hint="cs"/>
          <w:color w:val="000000"/>
          <w:sz w:val="28"/>
          <w:szCs w:val="28"/>
          <w:rtl/>
          <w:lang w:bidi="ar-IQ"/>
        </w:rPr>
        <w:t xml:space="preserve">. ولعل نسبة الادريسي لكتابه الى روجر هو من قبيل المجاملة والتواضع ، حيث ان الملك كان منشغلاً بادارة شؤون مملكته وحل مشاكلها تاركاً الجانب العلمي للشريف الادريسي.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ويؤكد الاستاذ حسن السائح أن الادريسي هو الذي وضع منهج العمل لكتابه وهو الذي أرسل البعثات الاستكشافية الى مختلف الدول . كما كان يدرس خصائص البلد الذي يسافر اليه ووضعه الجغرافي والنحل والمعتقدات والمنتجات وكل ماله أهمية بالجغرافيا وعلم الاجتماع ، وساعده في ذلك روجر الثاني</w:t>
      </w:r>
      <w:r w:rsidRPr="00E20030">
        <w:rPr>
          <w:rFonts w:ascii="Times New Roman" w:hAnsi="Times New Roman" w:cs="Simplified Arabic" w:hint="cs"/>
          <w:color w:val="000000"/>
          <w:sz w:val="28"/>
          <w:szCs w:val="28"/>
          <w:vertAlign w:val="superscript"/>
          <w:rtl/>
          <w:lang w:bidi="ar-IQ"/>
        </w:rPr>
        <w:t>(88)</w:t>
      </w:r>
      <w:r w:rsidRPr="00E20030">
        <w:rPr>
          <w:rFonts w:ascii="Times New Roman" w:hAnsi="Times New Roman" w:cs="Simplified Arabic" w:hint="cs"/>
          <w:color w:val="000000"/>
          <w:sz w:val="28"/>
          <w:szCs w:val="28"/>
          <w:rtl/>
          <w:lang w:bidi="ar-IQ"/>
        </w:rPr>
        <w:t xml:space="preserve">. </w:t>
      </w:r>
    </w:p>
    <w:p w:rsidR="00A217AC" w:rsidRPr="00E20030" w:rsidRDefault="00A217AC" w:rsidP="00A217AC">
      <w:pPr>
        <w:spacing w:after="0" w:line="240" w:lineRule="auto"/>
        <w:ind w:left="360"/>
        <w:jc w:val="both"/>
        <w:rPr>
          <w:rFonts w:ascii="Times New Roman" w:hAnsi="Times New Roman" w:cs="Simplified Arabic"/>
          <w:b/>
          <w:bCs/>
          <w:color w:val="000000"/>
          <w:sz w:val="28"/>
          <w:szCs w:val="28"/>
          <w:rtl/>
          <w:lang w:bidi="ar-IQ"/>
        </w:rPr>
      </w:pPr>
      <w:r w:rsidRPr="00E20030">
        <w:rPr>
          <w:rFonts w:ascii="Times New Roman" w:hAnsi="Times New Roman" w:cs="Simplified Arabic" w:hint="cs"/>
          <w:b/>
          <w:bCs/>
          <w:color w:val="000000"/>
          <w:sz w:val="28"/>
          <w:szCs w:val="28"/>
          <w:rtl/>
          <w:lang w:bidi="ar-IQ"/>
        </w:rPr>
        <w:t xml:space="preserve">مراحل اعمال الادريسي :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يرى كراتشكوفسكي ان العمل في كتاب" نزهة المشتاق" مرَّ بثلاثة أدوار وخلف وراءه آثار: أولها انموذج فريد في نوعه للكرة السماوية، وهو عبارة عن قرص من الفضة مرسومة عليه صورة العالم، وثانيها خارطة مرسومة على الورق، وثالثها كتاب خاص مدون فيه الاسماء الجغرافية</w:t>
      </w:r>
      <w:r w:rsidRPr="00E20030">
        <w:rPr>
          <w:rFonts w:ascii="Times New Roman" w:hAnsi="Times New Roman" w:cs="Simplified Arabic" w:hint="cs"/>
          <w:color w:val="000000"/>
          <w:sz w:val="28"/>
          <w:szCs w:val="28"/>
          <w:vertAlign w:val="superscript"/>
          <w:rtl/>
          <w:lang w:bidi="ar-IQ"/>
        </w:rPr>
        <w:t>(89)</w:t>
      </w:r>
      <w:r w:rsidRPr="00E20030">
        <w:rPr>
          <w:rFonts w:ascii="Times New Roman" w:hAnsi="Times New Roman" w:cs="Simplified Arabic" w:hint="cs"/>
          <w:color w:val="000000"/>
          <w:sz w:val="28"/>
          <w:szCs w:val="28"/>
          <w:rtl/>
          <w:lang w:bidi="ar-IQ"/>
        </w:rPr>
        <w:t xml:space="preserve">.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ويفهم مما اورده الادريسي في مقدمة كتابه " نزهة المشتاق" ومن كلام الصفدي ان الأعمال التي قام بها الادريسي مرّت بحسب المنهج المعد بأربع مراحل هي</w:t>
      </w:r>
      <w:r w:rsidRPr="00E20030">
        <w:rPr>
          <w:rFonts w:ascii="Times New Roman" w:hAnsi="Times New Roman" w:cs="Simplified Arabic" w:hint="cs"/>
          <w:color w:val="000000"/>
          <w:sz w:val="28"/>
          <w:szCs w:val="28"/>
          <w:vertAlign w:val="superscript"/>
          <w:rtl/>
          <w:lang w:bidi="ar-IQ"/>
        </w:rPr>
        <w:t>(90)</w:t>
      </w:r>
      <w:r w:rsidRPr="00E20030">
        <w:rPr>
          <w:rFonts w:ascii="Times New Roman" w:hAnsi="Times New Roman" w:cs="Simplified Arabic" w:hint="cs"/>
          <w:color w:val="000000"/>
          <w:sz w:val="28"/>
          <w:szCs w:val="28"/>
          <w:rtl/>
          <w:lang w:bidi="ar-IQ"/>
        </w:rPr>
        <w:t xml:space="preserve">: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Pr="00E20030" w:rsidRDefault="00A217AC" w:rsidP="00A217AC">
      <w:pPr>
        <w:spacing w:after="0" w:line="240" w:lineRule="auto"/>
        <w:ind w:left="360"/>
        <w:jc w:val="both"/>
        <w:rPr>
          <w:rFonts w:ascii="Times New Roman" w:hAnsi="Times New Roman" w:cs="Simplified Arabic"/>
          <w:b/>
          <w:bCs/>
          <w:color w:val="000000"/>
          <w:sz w:val="28"/>
          <w:szCs w:val="28"/>
          <w:rtl/>
          <w:lang w:bidi="ar-IQ"/>
        </w:rPr>
      </w:pPr>
      <w:r w:rsidRPr="00E20030">
        <w:rPr>
          <w:rFonts w:ascii="Times New Roman" w:hAnsi="Times New Roman" w:cs="Simplified Arabic" w:hint="cs"/>
          <w:b/>
          <w:bCs/>
          <w:color w:val="000000"/>
          <w:sz w:val="28"/>
          <w:szCs w:val="28"/>
          <w:rtl/>
          <w:lang w:bidi="ar-IQ"/>
        </w:rPr>
        <w:t xml:space="preserve">المرحلة الأولى(إعداد لوح الترسيم):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 xml:space="preserve">لوح الترسيم عبارة عن خارطة واسعة مسطحة رًسمت عليها خطوط الطول ودوائر العرض . وقد اتخذها الادريسي اساساً استند اليها في تثبيت المواقع حيث ثّبت عليها مواقع البلدان والانهر والجبال والبحار والخلجان والبحيرات واحداً بعد الآخر بالنسبة لخطوط الطول ودوائر العرض، وذلك باستعمال (فرجار). وهي الطريقة ذاتها المتبعة حالياً في تثبيت الاماكن على الخارطة وتعيين مسافاتها بالنسبة الى المواقع الاخرى. وقد استند الادريسي الى الجداول التي نظمها الجغرافيون الاقدمون في تثبيت المواقع واعتمد على الأصح منها . ثم عاد ونقل ، بعد ذلك، من اللوح المذكور خارطاته التفصيلية المختلفة في كتابه " نزهة المشتاق" من غير أن يثبت عليها خطوط الطول ودوائر العرض.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Pr="00E20030" w:rsidRDefault="00A217AC" w:rsidP="00A217AC">
      <w:pPr>
        <w:spacing w:after="0" w:line="240" w:lineRule="auto"/>
        <w:ind w:left="360"/>
        <w:jc w:val="both"/>
        <w:rPr>
          <w:rFonts w:ascii="Times New Roman" w:hAnsi="Times New Roman" w:cs="Simplified Arabic"/>
          <w:b/>
          <w:bCs/>
          <w:color w:val="000000"/>
          <w:sz w:val="28"/>
          <w:szCs w:val="28"/>
          <w:rtl/>
          <w:lang w:bidi="ar-IQ"/>
        </w:rPr>
      </w:pPr>
      <w:r w:rsidRPr="00E20030">
        <w:rPr>
          <w:rFonts w:ascii="Times New Roman" w:hAnsi="Times New Roman" w:cs="Simplified Arabic" w:hint="cs"/>
          <w:b/>
          <w:bCs/>
          <w:color w:val="000000"/>
          <w:sz w:val="28"/>
          <w:szCs w:val="28"/>
          <w:rtl/>
          <w:lang w:bidi="ar-IQ"/>
        </w:rPr>
        <w:t xml:space="preserve">المرحلة الثانية( صنع كرة فضية للعالم):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 xml:space="preserve">في هذه المرحلة نقل الادريسي ماتجمع لديه على لوح الترسيم من معلومات على كرة أرضية فضية ونحت على هذه الكرة خارطة العالم المعمور، كما كانت على لوح الترسيم </w:t>
      </w:r>
      <w:r w:rsidRPr="00E20030">
        <w:rPr>
          <w:rFonts w:ascii="Times New Roman" w:hAnsi="Times New Roman" w:cs="Simplified Arabic" w:hint="cs"/>
          <w:color w:val="000000"/>
          <w:sz w:val="28"/>
          <w:szCs w:val="28"/>
          <w:rtl/>
          <w:lang w:bidi="ar-IQ"/>
        </w:rPr>
        <w:lastRenderedPageBreak/>
        <w:t xml:space="preserve">ولكن بحجم أصغر. وهي عملية معقدة ، إذ لم يكن لديه من الأدوات سوى الفرجار والمسطرة والمثلث وما اليها. وكان عليه في كل حالة أن يحسب البعد الصحيح للموقع ثم نقله الى المقياس المطلوب في الخارطة الثانية.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وبعد ان انجز الادريسي كرته الفضية تحطمت في زمن الملك (غليال</w:t>
      </w:r>
      <w:r>
        <w:rPr>
          <w:rFonts w:ascii="Times New Roman" w:hAnsi="Times New Roman" w:cs="Simplified Arabic" w:hint="cs"/>
          <w:color w:val="000000"/>
          <w:sz w:val="28"/>
          <w:szCs w:val="28"/>
          <w:rtl/>
          <w:lang w:bidi="ar-IQ"/>
        </w:rPr>
        <w:t>م</w:t>
      </w:r>
      <w:r w:rsidRPr="00E20030">
        <w:rPr>
          <w:rFonts w:ascii="Times New Roman" w:hAnsi="Times New Roman" w:cs="Simplified Arabic" w:hint="cs"/>
          <w:color w:val="000000"/>
          <w:sz w:val="28"/>
          <w:szCs w:val="28"/>
          <w:rtl/>
          <w:lang w:bidi="ar-IQ"/>
        </w:rPr>
        <w:t xml:space="preserve"> الأول) على أثر ثورة نشبت سنة 1160م. والمثير للدهشة أن تبقى خريطة الحائط السريعة التلف، وتضيع خريطة المعدن المجسمة . فقد كانت قيمتها المادية سبباً في تلفها وضياعها بعد ان هجم الثوار على القصر الملكي وقاموا بتهشيمها قطعة قطعة، واقتسمها المهاجمون فيما بينهم، ثم ضاعت خريطة الحائط التي عملها الادريسي ولم يبق غير خريطة كتابه الشهير"نزهة المشتاق"</w:t>
      </w:r>
      <w:r w:rsidRPr="00E20030">
        <w:rPr>
          <w:rFonts w:ascii="Times New Roman" w:hAnsi="Times New Roman" w:cs="Simplified Arabic" w:hint="cs"/>
          <w:color w:val="000000"/>
          <w:sz w:val="28"/>
          <w:szCs w:val="28"/>
          <w:vertAlign w:val="superscript"/>
          <w:rtl/>
          <w:lang w:bidi="ar-IQ"/>
        </w:rPr>
        <w:t>(91)</w:t>
      </w:r>
      <w:r w:rsidRPr="00E20030">
        <w:rPr>
          <w:rFonts w:ascii="Times New Roman" w:hAnsi="Times New Roman" w:cs="Simplified Arabic" w:hint="cs"/>
          <w:color w:val="000000"/>
          <w:sz w:val="28"/>
          <w:szCs w:val="28"/>
          <w:rtl/>
          <w:lang w:bidi="ar-IQ"/>
        </w:rPr>
        <w:t xml:space="preserve">. </w:t>
      </w: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r>
        <w:rPr>
          <w:noProof/>
        </w:rPr>
        <w:drawing>
          <wp:anchor distT="0" distB="0" distL="114300" distR="114300" simplePos="0" relativeHeight="251660288" behindDoc="0" locked="0" layoutInCell="1" allowOverlap="1">
            <wp:simplePos x="0" y="0"/>
            <wp:positionH relativeFrom="column">
              <wp:posOffset>-342900</wp:posOffset>
            </wp:positionH>
            <wp:positionV relativeFrom="paragraph">
              <wp:posOffset>24130</wp:posOffset>
            </wp:positionV>
            <wp:extent cx="5829300" cy="3200400"/>
            <wp:effectExtent l="19050" t="0" r="0" b="0"/>
            <wp:wrapNone/>
            <wp:docPr id="2" name="Picture 2" descr="800px-TabulaRogeri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800px-TabulaRogeriana"/>
                    <pic:cNvPicPr>
                      <a:picLocks noChangeAspect="1" noChangeArrowheads="1"/>
                    </pic:cNvPicPr>
                  </pic:nvPicPr>
                  <pic:blipFill>
                    <a:blip r:embed="rId8"/>
                    <a:srcRect/>
                    <a:stretch>
                      <a:fillRect/>
                    </a:stretch>
                  </pic:blipFill>
                  <pic:spPr bwMode="auto">
                    <a:xfrm>
                      <a:off x="0" y="0"/>
                      <a:ext cx="5829300" cy="3200400"/>
                    </a:xfrm>
                    <a:prstGeom prst="rect">
                      <a:avLst/>
                    </a:prstGeom>
                    <a:noFill/>
                    <a:ln w="9525">
                      <a:noFill/>
                      <a:miter lim="800000"/>
                      <a:headEnd/>
                      <a:tailEnd/>
                    </a:ln>
                  </pic:spPr>
                </pic:pic>
              </a:graphicData>
            </a:graphic>
          </wp:anchor>
        </w:drawing>
      </w: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Pr="00552D0D"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Default="00A217AC" w:rsidP="00A217AC">
      <w:pPr>
        <w:spacing w:after="0" w:line="240" w:lineRule="auto"/>
        <w:ind w:left="360"/>
        <w:jc w:val="center"/>
        <w:rPr>
          <w:rFonts w:ascii="Times New Roman" w:hAnsi="Times New Roman" w:cs="Simplified Arabic"/>
          <w:color w:val="000000"/>
          <w:sz w:val="28"/>
          <w:szCs w:val="28"/>
          <w:rtl/>
          <w:lang w:bidi="ar-IQ"/>
        </w:rPr>
      </w:pPr>
      <w:r>
        <w:rPr>
          <w:rFonts w:ascii="Times New Roman" w:hAnsi="Times New Roman" w:cs="Simplified Arabic" w:hint="cs"/>
          <w:color w:val="000000"/>
          <w:sz w:val="28"/>
          <w:szCs w:val="28"/>
          <w:rtl/>
          <w:lang w:bidi="ar-IQ"/>
        </w:rPr>
        <w:t>شكل (1) خارطة العالم للأدريسي كما وضعها ميللر بجمع اجزاء الخارطات المتفرقة الملحقة بكتاب " نزهة المشتاق"</w:t>
      </w: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Pr>
          <w:rFonts w:ascii="Times New Roman" w:hAnsi="Times New Roman" w:cs="Simplified Arabic" w:hint="cs"/>
          <w:color w:val="000000"/>
          <w:sz w:val="28"/>
          <w:szCs w:val="28"/>
          <w:rtl/>
          <w:lang w:bidi="ar-IQ"/>
        </w:rPr>
        <w:t xml:space="preserve">      </w:t>
      </w:r>
      <w:r w:rsidRPr="00E20030">
        <w:rPr>
          <w:rFonts w:ascii="Times New Roman" w:hAnsi="Times New Roman" w:cs="Simplified Arabic" w:hint="cs"/>
          <w:color w:val="000000"/>
          <w:sz w:val="28"/>
          <w:szCs w:val="28"/>
          <w:rtl/>
          <w:lang w:bidi="ar-IQ"/>
        </w:rPr>
        <w:t xml:space="preserve">وبسبب فقدان تلك الكرة، اختلف الباحثون في تصور هذه الخارطة ، فبعضهم عدّها دائرة مسطحة على شكل قرص، والبعض الآخر عدّها كرة مجسمة من الفضة منقوش عليها الأقاليم السبعة بأقطارها وطرقها ومظاهرها الطبيعية. والاكثرية تميل الى الرأي الأول مثل (رينود) الذي ذكر ايضاً أن الادريسي صنع كرة سماوية ، بالاضافة الى </w:t>
      </w:r>
      <w:r w:rsidRPr="00E20030">
        <w:rPr>
          <w:rFonts w:ascii="Times New Roman" w:hAnsi="Times New Roman" w:cs="Simplified Arabic" w:hint="cs"/>
          <w:color w:val="000000"/>
          <w:sz w:val="28"/>
          <w:szCs w:val="28"/>
          <w:rtl/>
          <w:lang w:bidi="ar-IQ"/>
        </w:rPr>
        <w:lastRenderedPageBreak/>
        <w:t>الخارطة المذكورة . وايد ميللر ماذهب اليه(رينود) من ان الخارطة كانت صفيحة لا كرة وقدّر سمكها بنحو 3ملم وطولها 3.5م وعرضها 1.5م. وكانت أول خريطة لكرة ارضية مجسمة في التاريخ على شكل مستطيل من الفضة وتكاد تكون اكبر الخرائط في العالم.</w:t>
      </w:r>
      <w:r w:rsidRPr="00E20030">
        <w:rPr>
          <w:rFonts w:ascii="Times New Roman" w:hAnsi="Times New Roman" w:cs="Simplified Arabic" w:hint="cs"/>
          <w:color w:val="000000"/>
          <w:sz w:val="28"/>
          <w:szCs w:val="28"/>
          <w:vertAlign w:val="superscript"/>
          <w:rtl/>
          <w:lang w:bidi="ar-IQ"/>
        </w:rPr>
        <w:t>(92)</w:t>
      </w:r>
      <w:r w:rsidRPr="00E20030">
        <w:rPr>
          <w:rFonts w:ascii="Times New Roman" w:hAnsi="Times New Roman" w:cs="Simplified Arabic" w:hint="cs"/>
          <w:color w:val="000000"/>
          <w:sz w:val="28"/>
          <w:szCs w:val="28"/>
          <w:rtl/>
          <w:lang w:bidi="ar-IQ"/>
        </w:rPr>
        <w:t xml:space="preserve">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 xml:space="preserve">  أما الدكتور حسين مؤنس فمال الى الرأي الثاني حيث ان الادريسي وصف الخارطة بأنها " دائرة عظيمة الجرم ، ضخمة الجسم" ولايمكن أن تكون مجرد صفيحة منبسطة . واتجه الدكتور احمد سوسة الى الرأي الثاني ايضاً، يؤيده الباحث في ذلك ، حيث ان الادريسي بنى جغرافيته على مبدأ كروية الارض وتقسيم الأقاليم المناخية عليها، وهي تتدرج من خط الاستواء الى القطب.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 xml:space="preserve">  مما يعني ان الادريسي استند على مفاهيم علمية صحيحة، بالاضافة الى فهمه الواضح لخط الاستواء ومابنى عليه تقسيمه للارض الى اقاليم . واتخذ الخط المار بجزر الخالدات بمثابة خط الطول الرئيس الذي أُتخذ كأساس لتقسيم الارض ويبدأ منه الحساب، وهو مايطلق عليه خط الصفر.لذا فإن النتائج التي توصل اليها أفضل بكثير ممن سبقه ، وهي سابقة للمفاهيم الجغرافية السائدة في عصره بمراحل.</w:t>
      </w:r>
      <w:r w:rsidRPr="00E20030">
        <w:rPr>
          <w:rFonts w:ascii="Times New Roman" w:hAnsi="Times New Roman" w:cs="Simplified Arabic" w:hint="cs"/>
          <w:color w:val="000000"/>
          <w:sz w:val="28"/>
          <w:szCs w:val="28"/>
          <w:vertAlign w:val="superscript"/>
          <w:rtl/>
          <w:lang w:bidi="ar-IQ"/>
        </w:rPr>
        <w:t>(93)</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وقد رسم الادريسي صورة الارض على شكل كرة في مقدمة كتابه المذكور ، وهي مأخوذة من كرته الفضية، حيث رسم دوائر العرض فيها على شكل أحزمة تحيط بالكرة الفضية بشكل دائري وليس على شكل خطوط مستقيمة ، مما يشير الى أنها منقولة من كرة وليست دائرة مسطحة .والادريسي قام بصنع كرته الفضية تقليداً لما كان شائعاً في عصره في صنع مثل هذه الكرات المعدنية</w:t>
      </w:r>
      <w:r w:rsidRPr="00E20030">
        <w:rPr>
          <w:rFonts w:ascii="Times New Roman" w:hAnsi="Times New Roman" w:cs="Simplified Arabic" w:hint="cs"/>
          <w:color w:val="000000"/>
          <w:sz w:val="28"/>
          <w:szCs w:val="28"/>
          <w:vertAlign w:val="superscript"/>
          <w:rtl/>
          <w:lang w:bidi="ar-IQ"/>
        </w:rPr>
        <w:t>(*)</w:t>
      </w:r>
      <w:r w:rsidRPr="00E20030">
        <w:rPr>
          <w:rFonts w:ascii="Times New Roman" w:hAnsi="Times New Roman" w:cs="Simplified Arabic" w:hint="cs"/>
          <w:color w:val="000000"/>
          <w:sz w:val="28"/>
          <w:szCs w:val="28"/>
          <w:rtl/>
          <w:lang w:bidi="ar-IQ"/>
        </w:rPr>
        <w:t xml:space="preserve"> والتي تقدم الى الملوك و</w:t>
      </w:r>
      <w:r>
        <w:rPr>
          <w:rFonts w:ascii="Times New Roman" w:hAnsi="Times New Roman" w:cs="Simplified Arabic" w:hint="cs"/>
          <w:color w:val="000000"/>
          <w:sz w:val="28"/>
          <w:szCs w:val="28"/>
          <w:rtl/>
          <w:lang w:bidi="ar-IQ"/>
        </w:rPr>
        <w:t>ا</w:t>
      </w:r>
      <w:r w:rsidRPr="00E20030">
        <w:rPr>
          <w:rFonts w:ascii="Times New Roman" w:hAnsi="Times New Roman" w:cs="Simplified Arabic" w:hint="cs"/>
          <w:color w:val="000000"/>
          <w:sz w:val="28"/>
          <w:szCs w:val="28"/>
          <w:rtl/>
          <w:lang w:bidi="ar-IQ"/>
        </w:rPr>
        <w:t xml:space="preserve">لأمراء.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 xml:space="preserve">    وقدرت زنة الكرة الأرضية الفضية المذكورة (2000) أُقة</w:t>
      </w:r>
      <w:r w:rsidRPr="00E20030">
        <w:rPr>
          <w:rFonts w:ascii="Times New Roman" w:hAnsi="Times New Roman" w:cs="Simplified Arabic" w:hint="cs"/>
          <w:color w:val="000000"/>
          <w:sz w:val="28"/>
          <w:szCs w:val="28"/>
          <w:vertAlign w:val="superscript"/>
          <w:rtl/>
          <w:lang w:bidi="ar-IQ"/>
        </w:rPr>
        <w:t xml:space="preserve"> (94)</w:t>
      </w:r>
      <w:r w:rsidRPr="00E20030">
        <w:rPr>
          <w:rFonts w:ascii="Times New Roman" w:hAnsi="Times New Roman" w:cs="Simplified Arabic" w:hint="cs"/>
          <w:color w:val="000000"/>
          <w:sz w:val="28"/>
          <w:szCs w:val="28"/>
          <w:rtl/>
          <w:lang w:bidi="ar-IQ"/>
        </w:rPr>
        <w:t>. وقدرها آخرون بنحو (40) رطلاً من الفضة</w:t>
      </w:r>
      <w:r w:rsidRPr="00E20030">
        <w:rPr>
          <w:rFonts w:ascii="Times New Roman" w:hAnsi="Times New Roman" w:cs="Simplified Arabic" w:hint="cs"/>
          <w:color w:val="000000"/>
          <w:sz w:val="28"/>
          <w:szCs w:val="28"/>
          <w:vertAlign w:val="superscript"/>
          <w:rtl/>
          <w:lang w:bidi="ar-IQ"/>
        </w:rPr>
        <w:t>(95)</w:t>
      </w:r>
      <w:r w:rsidRPr="00E20030">
        <w:rPr>
          <w:rFonts w:ascii="Times New Roman" w:hAnsi="Times New Roman" w:cs="Simplified Arabic" w:hint="cs"/>
          <w:color w:val="000000"/>
          <w:sz w:val="28"/>
          <w:szCs w:val="28"/>
          <w:rtl/>
          <w:lang w:bidi="ar-IQ"/>
        </w:rPr>
        <w:t>، وغيرهم بنحو(400) رطل رومي</w:t>
      </w:r>
      <w:r w:rsidRPr="00E20030">
        <w:rPr>
          <w:rFonts w:ascii="Times New Roman" w:hAnsi="Times New Roman" w:cs="Simplified Arabic" w:hint="cs"/>
          <w:color w:val="000000"/>
          <w:sz w:val="28"/>
          <w:szCs w:val="28"/>
          <w:vertAlign w:val="superscript"/>
          <w:rtl/>
          <w:lang w:bidi="ar-IQ"/>
        </w:rPr>
        <w:t>(96)</w:t>
      </w:r>
      <w:r w:rsidRPr="00E20030">
        <w:rPr>
          <w:rFonts w:ascii="Times New Roman" w:hAnsi="Times New Roman" w:cs="Simplified Arabic" w:hint="cs"/>
          <w:color w:val="000000"/>
          <w:sz w:val="28"/>
          <w:szCs w:val="28"/>
          <w:rtl/>
          <w:lang w:bidi="ar-IQ"/>
        </w:rPr>
        <w:t>. ونقش الادريسي عليها الأقاليم السبعة معتمداً في ذلك على حسه الجغرافي الحاد</w:t>
      </w:r>
      <w:r w:rsidRPr="00E20030">
        <w:rPr>
          <w:rFonts w:ascii="Times New Roman" w:hAnsi="Times New Roman" w:cs="Simplified Arabic" w:hint="cs"/>
          <w:color w:val="000000"/>
          <w:sz w:val="28"/>
          <w:szCs w:val="28"/>
          <w:vertAlign w:val="superscript"/>
          <w:rtl/>
          <w:lang w:bidi="ar-IQ"/>
        </w:rPr>
        <w:t>(97)</w:t>
      </w:r>
      <w:r w:rsidRPr="00E20030">
        <w:rPr>
          <w:rFonts w:ascii="Times New Roman" w:hAnsi="Times New Roman" w:cs="Simplified Arabic" w:hint="cs"/>
          <w:color w:val="000000"/>
          <w:sz w:val="28"/>
          <w:szCs w:val="28"/>
          <w:rtl/>
          <w:lang w:bidi="ar-IQ"/>
        </w:rPr>
        <w:t xml:space="preserve">. </w:t>
      </w: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Pr="00E20030" w:rsidRDefault="00A217AC" w:rsidP="00A217AC">
      <w:pPr>
        <w:spacing w:after="0" w:line="240" w:lineRule="auto"/>
        <w:ind w:left="360"/>
        <w:jc w:val="both"/>
        <w:rPr>
          <w:rFonts w:ascii="Times New Roman" w:hAnsi="Times New Roman" w:cs="Simplified Arabic"/>
          <w:b/>
          <w:bCs/>
          <w:color w:val="000000"/>
          <w:sz w:val="28"/>
          <w:szCs w:val="28"/>
          <w:rtl/>
          <w:lang w:bidi="ar-IQ"/>
        </w:rPr>
      </w:pPr>
      <w:r w:rsidRPr="00E20030">
        <w:rPr>
          <w:rFonts w:ascii="Times New Roman" w:hAnsi="Times New Roman" w:cs="Simplified Arabic" w:hint="cs"/>
          <w:b/>
          <w:bCs/>
          <w:color w:val="000000"/>
          <w:sz w:val="28"/>
          <w:szCs w:val="28"/>
          <w:rtl/>
          <w:lang w:bidi="ar-IQ"/>
        </w:rPr>
        <w:t xml:space="preserve">المرحلة الثالثة(إعداد كتاب  نزهة المشتاق) : </w:t>
      </w:r>
    </w:p>
    <w:p w:rsidR="00A217AC" w:rsidRPr="00545EAD"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بعد ان جمع الادريسي معلوماته، وبعد أن ثبتها في خارطته " تكامل له ما أراد وجعله مصنفاً وهو كتاب نزهة المشتاق الذي للشريف الادريسي" على حد قول الصفدي. وقد انفرد الكتاب عن غيره من المؤلفات الجغرافية العربية السابقة بمعلوماته عن منا</w:t>
      </w:r>
      <w:r>
        <w:rPr>
          <w:rFonts w:ascii="Times New Roman" w:hAnsi="Times New Roman" w:cs="Simplified Arabic" w:hint="cs"/>
          <w:color w:val="000000"/>
          <w:sz w:val="28"/>
          <w:szCs w:val="28"/>
          <w:rtl/>
          <w:lang w:bidi="ar-IQ"/>
        </w:rPr>
        <w:t>ب</w:t>
      </w:r>
      <w:r w:rsidRPr="00E20030">
        <w:rPr>
          <w:rFonts w:ascii="Times New Roman" w:hAnsi="Times New Roman" w:cs="Simplified Arabic" w:hint="cs"/>
          <w:color w:val="000000"/>
          <w:sz w:val="28"/>
          <w:szCs w:val="28"/>
          <w:rtl/>
          <w:lang w:bidi="ar-IQ"/>
        </w:rPr>
        <w:t>ع النيل وعن السودان الغربي ونهر النيجر بالاضافة الى معلوماته الغزيرة عن القارة الاوربية</w:t>
      </w:r>
      <w:r w:rsidRPr="00E20030">
        <w:rPr>
          <w:rFonts w:ascii="Times New Roman" w:hAnsi="Times New Roman" w:cs="Simplified Arabic" w:hint="cs"/>
          <w:color w:val="000000"/>
          <w:sz w:val="28"/>
          <w:szCs w:val="28"/>
          <w:vertAlign w:val="superscript"/>
          <w:rtl/>
          <w:lang w:bidi="ar-IQ"/>
        </w:rPr>
        <w:t>(98)</w:t>
      </w:r>
      <w:r w:rsidRPr="00E20030">
        <w:rPr>
          <w:rFonts w:ascii="Times New Roman" w:hAnsi="Times New Roman" w:cs="Simplified Arabic" w:hint="cs"/>
          <w:color w:val="000000"/>
          <w:sz w:val="28"/>
          <w:szCs w:val="28"/>
          <w:rtl/>
          <w:lang w:bidi="ar-IQ"/>
        </w:rPr>
        <w:t xml:space="preserve">. </w:t>
      </w:r>
      <w:r>
        <w:rPr>
          <w:rFonts w:ascii="Times New Roman" w:hAnsi="Times New Roman" w:cs="Simplified Arabic" w:hint="cs"/>
          <w:color w:val="000000"/>
          <w:sz w:val="28"/>
          <w:szCs w:val="28"/>
          <w:rtl/>
          <w:lang w:bidi="ar-IQ"/>
        </w:rPr>
        <w:t xml:space="preserve">ويمكن القول ان الكتاب ضم معلومات في الجغرافية الطبيعية والاقتصادية والبشرية وجغرافية الاجناس البشرية ولمحات عن التنظيم الاجتماعي عند مختلف الجماعات والاقوام </w:t>
      </w:r>
      <w:r>
        <w:rPr>
          <w:rFonts w:ascii="Times New Roman" w:hAnsi="Times New Roman" w:cs="Simplified Arabic" w:hint="cs"/>
          <w:color w:val="000000"/>
          <w:sz w:val="28"/>
          <w:szCs w:val="28"/>
          <w:vertAlign w:val="superscript"/>
          <w:rtl/>
          <w:lang w:bidi="ar-IQ"/>
        </w:rPr>
        <w:t>(98-أ)</w:t>
      </w:r>
      <w:r>
        <w:rPr>
          <w:rFonts w:ascii="Times New Roman" w:hAnsi="Times New Roman" w:cs="Simplified Arabic" w:hint="cs"/>
          <w:color w:val="000000"/>
          <w:sz w:val="28"/>
          <w:szCs w:val="28"/>
          <w:rtl/>
          <w:lang w:bidi="ar-IQ"/>
        </w:rPr>
        <w:t xml:space="preserve">. </w:t>
      </w:r>
    </w:p>
    <w:p w:rsidR="00A217AC" w:rsidRPr="00E20030" w:rsidRDefault="00A217AC" w:rsidP="00A217AC">
      <w:pPr>
        <w:spacing w:after="0" w:line="240" w:lineRule="auto"/>
        <w:ind w:left="360"/>
        <w:jc w:val="both"/>
        <w:rPr>
          <w:rFonts w:ascii="Times New Roman" w:hAnsi="Times New Roman" w:cs="Simplified Arabic"/>
          <w:b/>
          <w:bCs/>
          <w:color w:val="000000"/>
          <w:sz w:val="28"/>
          <w:szCs w:val="28"/>
          <w:rtl/>
          <w:lang w:bidi="ar-IQ"/>
        </w:rPr>
      </w:pPr>
      <w:r w:rsidRPr="00E20030">
        <w:rPr>
          <w:rFonts w:ascii="Times New Roman" w:hAnsi="Times New Roman" w:cs="Simplified Arabic" w:hint="cs"/>
          <w:b/>
          <w:bCs/>
          <w:color w:val="000000"/>
          <w:sz w:val="28"/>
          <w:szCs w:val="28"/>
          <w:rtl/>
          <w:lang w:bidi="ar-IQ"/>
        </w:rPr>
        <w:lastRenderedPageBreak/>
        <w:t xml:space="preserve">المرحلة الرابعة(إعداد الخرائط): </w:t>
      </w: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تمثل هذه المرحلة إعداد خرائط ملحقة بكتاب" نزهة المشتاق" ، فقد بني الادريسي جغرافيته وسار بها على نهج الجغرافيين العرب الذين سبقوه والقائم على نظرية كروية الارض وثبوتها في جوف الفلك ودوران الأخير حول الارض ثم قسمة الارض المعمورة بخط الاستواء الى قسمين . وقسم العالم الى سبعة اقاليم، وهي الطريقة التي اتبعها الخوارزمي في خريطته لأول مرة، ثم تبعه الفرغاني وسهراب والبيروني وغيرهم. إلا أن الادريسي أضاف اليها تصنيفاً جديداً ، حيث قسم كل اقليم من تلك الأقاليم السبعة الى عشرة أقسام متساوية تبدأ من القطب الشمالي وتنتهي بالقطب الجنوبي، وجعل لكل قسم خارطة. وبذلك حصل على مستطيلات محددة من الارض ومايقع فيها من الأقطار والمعالم الجغرافية. وهو بذلك قد خالف ممن سبقه من الفلكيين الذين قسموا قبة الفلك فوق الارض الى 360 درجة وذكروا مايقع مقابل كل خط من المدن وتصوروا أن خطوط الطول مستقيمة متوازية</w:t>
      </w:r>
      <w:r w:rsidRPr="00E20030">
        <w:rPr>
          <w:rFonts w:ascii="Times New Roman" w:hAnsi="Times New Roman" w:cs="Simplified Arabic" w:hint="cs"/>
          <w:color w:val="000000"/>
          <w:sz w:val="28"/>
          <w:szCs w:val="28"/>
          <w:vertAlign w:val="superscript"/>
          <w:rtl/>
          <w:lang w:bidi="ar-IQ"/>
        </w:rPr>
        <w:t>(99)</w:t>
      </w:r>
      <w:r w:rsidRPr="00E20030">
        <w:rPr>
          <w:rFonts w:ascii="Times New Roman" w:hAnsi="Times New Roman" w:cs="Simplified Arabic" w:hint="cs"/>
          <w:color w:val="000000"/>
          <w:sz w:val="28"/>
          <w:szCs w:val="28"/>
          <w:rtl/>
          <w:lang w:bidi="ar-IQ"/>
        </w:rPr>
        <w:t>. إلا أن الادريسي عدَّ طول الدرجة الواحدة (بين خط وآخر) 75 ميلاً، اي أنها أطول مما هي عليه الآن بقليل . ولذلك فإن قياساته لم تكن دقيقة جداً ولكنها أقرب إلى الواقع  من التقسيم الفلكي الذي كان سائداً قبله</w:t>
      </w:r>
      <w:r w:rsidRPr="00E20030">
        <w:rPr>
          <w:rFonts w:ascii="Times New Roman" w:hAnsi="Times New Roman" w:cs="Simplified Arabic" w:hint="cs"/>
          <w:color w:val="000000"/>
          <w:sz w:val="28"/>
          <w:szCs w:val="28"/>
          <w:vertAlign w:val="superscript"/>
          <w:rtl/>
          <w:lang w:bidi="ar-IQ"/>
        </w:rPr>
        <w:t>(100)</w:t>
      </w:r>
      <w:r w:rsidRPr="00E20030">
        <w:rPr>
          <w:rFonts w:ascii="Times New Roman" w:hAnsi="Times New Roman" w:cs="Simplified Arabic" w:hint="cs"/>
          <w:color w:val="000000"/>
          <w:sz w:val="28"/>
          <w:szCs w:val="28"/>
          <w:rtl/>
          <w:lang w:bidi="ar-IQ"/>
        </w:rPr>
        <w:t>. فاصبح العالم المعمور عند الادريسي مقسماً الى سبعين قسماً، كل قسم ملحق به خارطة توضح مافي داخله من مدن وجبال وبحار وجزر وأنهار وطرق وغيرها. ومن مجموع تلك الخرائط السبعين يفتقد منها عادةً في المخطوطات واحدة أو اثنتان</w:t>
      </w:r>
      <w:r w:rsidRPr="00E20030">
        <w:rPr>
          <w:rFonts w:ascii="Times New Roman" w:hAnsi="Times New Roman" w:cs="Simplified Arabic" w:hint="cs"/>
          <w:color w:val="000000"/>
          <w:sz w:val="28"/>
          <w:szCs w:val="28"/>
          <w:vertAlign w:val="superscript"/>
          <w:rtl/>
          <w:lang w:bidi="ar-IQ"/>
        </w:rPr>
        <w:t>(101)</w:t>
      </w:r>
      <w:r w:rsidRPr="00E20030">
        <w:rPr>
          <w:rFonts w:ascii="Times New Roman" w:hAnsi="Times New Roman" w:cs="Simplified Arabic" w:hint="cs"/>
          <w:color w:val="000000"/>
          <w:sz w:val="28"/>
          <w:szCs w:val="28"/>
          <w:rtl/>
          <w:lang w:bidi="ar-IQ"/>
        </w:rPr>
        <w:t>.</w:t>
      </w: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r>
        <w:rPr>
          <w:noProof/>
        </w:rPr>
        <w:drawing>
          <wp:anchor distT="0" distB="0" distL="114300" distR="114300" simplePos="0" relativeHeight="251661312" behindDoc="0" locked="0" layoutInCell="1" allowOverlap="1">
            <wp:simplePos x="0" y="0"/>
            <wp:positionH relativeFrom="column">
              <wp:posOffset>897890</wp:posOffset>
            </wp:positionH>
            <wp:positionV relativeFrom="paragraph">
              <wp:posOffset>177800</wp:posOffset>
            </wp:positionV>
            <wp:extent cx="3477895" cy="3225800"/>
            <wp:effectExtent l="19050" t="19050" r="27305" b="12700"/>
            <wp:wrapNone/>
            <wp:docPr id="3" name="Picture 3" descr="شكل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شكل 2"/>
                    <pic:cNvPicPr>
                      <a:picLocks noChangeAspect="1" noChangeArrowheads="1"/>
                    </pic:cNvPicPr>
                  </pic:nvPicPr>
                  <pic:blipFill>
                    <a:blip r:embed="rId9"/>
                    <a:srcRect/>
                    <a:stretch>
                      <a:fillRect/>
                    </a:stretch>
                  </pic:blipFill>
                  <pic:spPr bwMode="auto">
                    <a:xfrm>
                      <a:off x="0" y="0"/>
                      <a:ext cx="3477895" cy="3225800"/>
                    </a:xfrm>
                    <a:prstGeom prst="rect">
                      <a:avLst/>
                    </a:prstGeom>
                    <a:noFill/>
                    <a:ln w="19050">
                      <a:solidFill>
                        <a:srgbClr val="000000"/>
                      </a:solidFill>
                      <a:miter lim="800000"/>
                      <a:headEnd/>
                      <a:tailEnd/>
                    </a:ln>
                  </pic:spPr>
                </pic:pic>
              </a:graphicData>
            </a:graphic>
          </wp:anchor>
        </w:drawing>
      </w: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Pr="00552D0D"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Default="00A217AC" w:rsidP="00A217AC">
      <w:pPr>
        <w:spacing w:after="0" w:line="240" w:lineRule="auto"/>
        <w:ind w:left="360"/>
        <w:jc w:val="both"/>
        <w:rPr>
          <w:rFonts w:ascii="Times New Roman" w:hAnsi="Times New Roman" w:cs="Simplified Arabic"/>
          <w:color w:val="000000"/>
          <w:sz w:val="28"/>
          <w:szCs w:val="28"/>
          <w:rtl/>
          <w:lang w:bidi="ar-IQ"/>
        </w:rPr>
      </w:pPr>
    </w:p>
    <w:p w:rsidR="00A217AC" w:rsidRPr="00552D0D" w:rsidRDefault="00A217AC" w:rsidP="00A217AC">
      <w:pPr>
        <w:spacing w:after="0" w:line="240" w:lineRule="auto"/>
        <w:ind w:left="360"/>
        <w:jc w:val="center"/>
        <w:rPr>
          <w:rFonts w:ascii="Times New Roman" w:hAnsi="Times New Roman" w:cs="Simplified Arabic"/>
          <w:b/>
          <w:bCs/>
          <w:color w:val="000000"/>
          <w:sz w:val="28"/>
          <w:szCs w:val="28"/>
          <w:rtl/>
          <w:lang w:bidi="ar-IQ"/>
        </w:rPr>
      </w:pPr>
      <w:r w:rsidRPr="00E20030">
        <w:rPr>
          <w:rFonts w:ascii="Times New Roman" w:hAnsi="Times New Roman" w:cs="Simplified Arabic" w:hint="cs"/>
          <w:color w:val="000000"/>
          <w:sz w:val="28"/>
          <w:szCs w:val="28"/>
          <w:rtl/>
          <w:lang w:bidi="ar-IQ"/>
        </w:rPr>
        <w:tab/>
      </w:r>
      <w:r w:rsidRPr="00552D0D">
        <w:rPr>
          <w:rFonts w:ascii="Times New Roman" w:hAnsi="Times New Roman" w:cs="Simplified Arabic" w:hint="cs"/>
          <w:b/>
          <w:bCs/>
          <w:color w:val="000000"/>
          <w:sz w:val="28"/>
          <w:szCs w:val="28"/>
          <w:rtl/>
          <w:lang w:bidi="ar-IQ"/>
        </w:rPr>
        <w:t>شكل(2) صورة الارض للشريف الأدريسي</w:t>
      </w:r>
    </w:p>
    <w:p w:rsidR="00A217AC" w:rsidRPr="00E20030" w:rsidRDefault="00A217AC" w:rsidP="00A217AC">
      <w:pPr>
        <w:spacing w:after="0" w:line="240" w:lineRule="auto"/>
        <w:ind w:left="26"/>
        <w:jc w:val="both"/>
        <w:rPr>
          <w:rFonts w:ascii="Times New Roman" w:hAnsi="Times New Roman" w:cs="Simplified Arabic"/>
          <w:color w:val="000000"/>
          <w:sz w:val="28"/>
          <w:szCs w:val="28"/>
          <w:rtl/>
          <w:lang w:bidi="ar-IQ"/>
        </w:rPr>
      </w:pPr>
      <w:r>
        <w:rPr>
          <w:rFonts w:ascii="Times New Roman" w:hAnsi="Times New Roman" w:cs="Simplified Arabic" w:hint="cs"/>
          <w:color w:val="000000"/>
          <w:sz w:val="28"/>
          <w:szCs w:val="28"/>
          <w:rtl/>
          <w:lang w:bidi="ar-IQ"/>
        </w:rPr>
        <w:lastRenderedPageBreak/>
        <w:t xml:space="preserve">    </w:t>
      </w:r>
      <w:r w:rsidRPr="00E20030">
        <w:rPr>
          <w:rFonts w:ascii="Times New Roman" w:hAnsi="Times New Roman" w:cs="Simplified Arabic" w:hint="cs"/>
          <w:color w:val="000000"/>
          <w:sz w:val="28"/>
          <w:szCs w:val="28"/>
          <w:rtl/>
          <w:lang w:bidi="ar-IQ"/>
        </w:rPr>
        <w:t xml:space="preserve">كما أضاف الادريسي خارطة جامعة للعالم رسمها على شكل دائرة في مطلع كتابه" نزهة المشتاق" نقلها عن كرته الفضية تمثل التقليد الذي سار عليه الجغرافيون العرب في تصوير العالم على شكل دائرة تدور حول المحيطات من جميع أطرافها. وهذه الخارطة هي الوحيدة التي يمكن ربطها بمنهج (اطلس الاسلام) أو المدرسة  الكلاسيكية. </w:t>
      </w:r>
    </w:p>
    <w:p w:rsidR="00A217AC" w:rsidRPr="00E20030" w:rsidRDefault="00A217AC" w:rsidP="00A217AC">
      <w:pPr>
        <w:spacing w:after="0" w:line="240" w:lineRule="auto"/>
        <w:ind w:left="26"/>
        <w:jc w:val="both"/>
        <w:rPr>
          <w:rFonts w:ascii="Times New Roman" w:hAnsi="Times New Roman" w:cs="Simplified Arabic"/>
          <w:color w:val="000000"/>
          <w:sz w:val="28"/>
          <w:szCs w:val="28"/>
          <w:vertAlign w:val="superscript"/>
          <w:rtl/>
          <w:lang w:bidi="ar-IQ"/>
        </w:rPr>
      </w:pPr>
      <w:r w:rsidRPr="00E20030">
        <w:rPr>
          <w:rFonts w:ascii="Times New Roman" w:hAnsi="Times New Roman" w:cs="Simplified Arabic" w:hint="cs"/>
          <w:color w:val="000000"/>
          <w:sz w:val="28"/>
          <w:szCs w:val="28"/>
          <w:rtl/>
          <w:lang w:bidi="ar-IQ"/>
        </w:rPr>
        <w:tab/>
        <w:t>إن الفكرة الخاصة بهذا الاطلس والمتعلقة بوجود بحرين كبيرين تنعكس بوضوح في خارطة الادريسي المشار اليها.ولكن تحديد سواحل البحر المتوسط هو أقرب الى الواقع عند الادريسي. وهذا يوضح بأن خارطته تتميز بدقة الرسم والابتعاد عن منهج الخطوط المستقيمة والاشكال الهندسية.</w:t>
      </w:r>
      <w:r w:rsidRPr="00E20030">
        <w:rPr>
          <w:rFonts w:ascii="Times New Roman" w:hAnsi="Times New Roman" w:cs="Simplified Arabic" w:hint="cs"/>
          <w:color w:val="000000"/>
          <w:sz w:val="28"/>
          <w:szCs w:val="28"/>
          <w:vertAlign w:val="superscript"/>
          <w:rtl/>
          <w:lang w:bidi="ar-IQ"/>
        </w:rPr>
        <w:t>(102)</w:t>
      </w:r>
    </w:p>
    <w:p w:rsidR="00A217AC" w:rsidRPr="00E20030" w:rsidRDefault="00A217AC" w:rsidP="00A217AC">
      <w:pPr>
        <w:spacing w:after="0" w:line="240" w:lineRule="auto"/>
        <w:ind w:left="26"/>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وفي الوقت الذي اعتمد الادريسي على الاقاليم العامة الشاملة للمعمور (أي للعالم)، يلاحظ أن أصحاب (أطلس الاسلام) قد اختاروا أقاليم جغرافية ممثلة في وحدات سياسية وادارية متميزة عما حولها من أقاليم اخرى على أساس من الظروف الطبيعية والبشرية ، وخاصة النواحي الثقافية والاثنولوجية والعرقية على نحو التفاصيل الموجودة عند المقدسي وابن حوقل والاصطخري . وهكذا أدخل اصحاب (أطلس الاسلام) تحسينات على طريقة المناطق القديمة القائمة على الأقاليم السبعة</w:t>
      </w:r>
      <w:r w:rsidRPr="00E20030">
        <w:rPr>
          <w:rFonts w:ascii="Times New Roman" w:hAnsi="Times New Roman" w:cs="Simplified Arabic" w:hint="cs"/>
          <w:color w:val="000000"/>
          <w:sz w:val="28"/>
          <w:szCs w:val="28"/>
          <w:vertAlign w:val="superscript"/>
          <w:rtl/>
          <w:lang w:bidi="ar-IQ"/>
        </w:rPr>
        <w:t>(103)</w:t>
      </w:r>
      <w:r w:rsidRPr="00E20030">
        <w:rPr>
          <w:rFonts w:ascii="Times New Roman" w:hAnsi="Times New Roman" w:cs="Simplified Arabic" w:hint="cs"/>
          <w:color w:val="000000"/>
          <w:sz w:val="28"/>
          <w:szCs w:val="28"/>
          <w:rtl/>
          <w:lang w:bidi="ar-IQ"/>
        </w:rPr>
        <w:t xml:space="preserve">. </w:t>
      </w:r>
    </w:p>
    <w:p w:rsidR="00A217AC" w:rsidRDefault="00A217AC" w:rsidP="00A217AC">
      <w:pPr>
        <w:spacing w:after="0" w:line="240" w:lineRule="auto"/>
        <w:ind w:left="26"/>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 xml:space="preserve">وفي ضوء اختلاف الطريقتين أمكن تجميع أجزاء خريطة الادريسي في لوحة واحدة للعالم كما فعل ميللر. في حين يتعذر تجميع خرائط أطلس الاسلام في خريطة واحدة، ومنهم من أطلق على خرائط الاطلس المذكور بالمدرسة المجددة. </w:t>
      </w:r>
    </w:p>
    <w:p w:rsidR="00A217AC" w:rsidRPr="00E20030" w:rsidRDefault="00A217AC" w:rsidP="00A217AC">
      <w:pPr>
        <w:spacing w:after="0" w:line="240" w:lineRule="auto"/>
        <w:ind w:left="26"/>
        <w:jc w:val="both"/>
        <w:rPr>
          <w:rFonts w:ascii="Times New Roman" w:hAnsi="Times New Roman" w:cs="Simplified Arabic"/>
          <w:color w:val="000000"/>
          <w:sz w:val="28"/>
          <w:szCs w:val="28"/>
          <w:rtl/>
          <w:lang w:bidi="ar-IQ"/>
        </w:rPr>
      </w:pPr>
      <w:r>
        <w:rPr>
          <w:rFonts w:ascii="Times New Roman" w:hAnsi="Times New Roman" w:cs="Simplified Arabic" w:hint="cs"/>
          <w:color w:val="000000"/>
          <w:sz w:val="28"/>
          <w:szCs w:val="28"/>
          <w:rtl/>
          <w:lang w:bidi="ar-IQ"/>
        </w:rPr>
        <w:t xml:space="preserve">      </w:t>
      </w:r>
      <w:r w:rsidRPr="00E20030">
        <w:rPr>
          <w:rFonts w:ascii="Times New Roman" w:hAnsi="Times New Roman" w:cs="Simplified Arabic" w:hint="cs"/>
          <w:color w:val="000000"/>
          <w:sz w:val="28"/>
          <w:szCs w:val="28"/>
          <w:rtl/>
          <w:lang w:bidi="ar-IQ"/>
        </w:rPr>
        <w:t>وبذلك يمثل الادريسي مدرسة جغرافية خاصة، وهي التي سماها</w:t>
      </w:r>
      <w:r>
        <w:rPr>
          <w:rFonts w:ascii="Times New Roman" w:hAnsi="Times New Roman" w:cs="Simplified Arabic" w:hint="cs"/>
          <w:color w:val="000000"/>
          <w:sz w:val="28"/>
          <w:szCs w:val="28"/>
          <w:rtl/>
          <w:lang w:bidi="ar-IQ"/>
        </w:rPr>
        <w:t xml:space="preserve"> ميللر</w:t>
      </w:r>
      <w:r w:rsidRPr="00E20030">
        <w:rPr>
          <w:rFonts w:ascii="Times New Roman" w:hAnsi="Times New Roman" w:cs="Simplified Arabic" w:hint="cs"/>
          <w:color w:val="000000"/>
          <w:sz w:val="28"/>
          <w:szCs w:val="28"/>
          <w:rtl/>
          <w:lang w:bidi="ar-IQ"/>
        </w:rPr>
        <w:t xml:space="preserve">(بالمدرسة العربية النورمانية) التي التقت فيها " ثقافة الشرق الاسلامي بالغرب المسيحي ، كما تعرفت اوربا على بلاد المسلمين ، وعرف المسلمون الشيء الكثير عن بلدان اوربا" </w:t>
      </w:r>
      <w:r w:rsidRPr="00E20030">
        <w:rPr>
          <w:rFonts w:ascii="Times New Roman" w:hAnsi="Times New Roman" w:cs="Simplified Arabic" w:hint="cs"/>
          <w:color w:val="000000"/>
          <w:sz w:val="28"/>
          <w:szCs w:val="28"/>
          <w:vertAlign w:val="superscript"/>
          <w:rtl/>
          <w:lang w:bidi="ar-IQ"/>
        </w:rPr>
        <w:t>(104)</w:t>
      </w:r>
      <w:r w:rsidRPr="00E20030">
        <w:rPr>
          <w:rFonts w:ascii="Times New Roman" w:hAnsi="Times New Roman" w:cs="Simplified Arabic" w:hint="cs"/>
          <w:color w:val="000000"/>
          <w:sz w:val="28"/>
          <w:szCs w:val="28"/>
          <w:rtl/>
          <w:lang w:bidi="ar-IQ"/>
        </w:rPr>
        <w:t xml:space="preserve">.  </w:t>
      </w:r>
    </w:p>
    <w:p w:rsidR="00A217AC" w:rsidRDefault="00A217AC" w:rsidP="00A217AC">
      <w:pPr>
        <w:spacing w:after="0" w:line="240" w:lineRule="auto"/>
        <w:ind w:left="26" w:firstLine="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وكان بلاط روجر الثاني ملتقى الحضارتين وموئلاً للحرية العلمية في القرن الثاني عشر الميلادي. والخرائط التي رسمها الادريسي كانت ذات اثر كبير في تصوير الدنيا للاوربين مدة طويلة بعد عصره</w:t>
      </w:r>
      <w:r w:rsidRPr="00E20030">
        <w:rPr>
          <w:rFonts w:ascii="Times New Roman" w:hAnsi="Times New Roman" w:cs="Simplified Arabic" w:hint="cs"/>
          <w:color w:val="000000"/>
          <w:sz w:val="28"/>
          <w:szCs w:val="28"/>
          <w:vertAlign w:val="superscript"/>
          <w:rtl/>
          <w:lang w:bidi="ar-IQ"/>
        </w:rPr>
        <w:t>(105)</w:t>
      </w:r>
      <w:r w:rsidRPr="00E20030">
        <w:rPr>
          <w:rFonts w:ascii="Times New Roman" w:hAnsi="Times New Roman" w:cs="Simplified Arabic" w:hint="cs"/>
          <w:color w:val="000000"/>
          <w:sz w:val="28"/>
          <w:szCs w:val="28"/>
          <w:vertAlign w:val="subscript"/>
          <w:rtl/>
          <w:lang w:bidi="ar-IQ"/>
        </w:rPr>
        <w:t xml:space="preserve">. </w:t>
      </w:r>
      <w:r w:rsidRPr="00E20030">
        <w:rPr>
          <w:rFonts w:ascii="Times New Roman" w:hAnsi="Times New Roman" w:cs="Simplified Arabic" w:hint="cs"/>
          <w:color w:val="000000"/>
          <w:sz w:val="28"/>
          <w:szCs w:val="28"/>
          <w:rtl/>
          <w:lang w:bidi="ar-IQ"/>
        </w:rPr>
        <w:t>واقتصر جهد الاوربيين مجرد على نسخ كتابه مدة زادت على ثلاثة قرون</w:t>
      </w:r>
      <w:r w:rsidRPr="00E20030">
        <w:rPr>
          <w:rFonts w:ascii="Times New Roman" w:hAnsi="Times New Roman" w:cs="Simplified Arabic" w:hint="cs"/>
          <w:color w:val="000000"/>
          <w:sz w:val="28"/>
          <w:szCs w:val="28"/>
          <w:vertAlign w:val="superscript"/>
          <w:rtl/>
          <w:lang w:bidi="ar-IQ"/>
        </w:rPr>
        <w:t>(106)</w:t>
      </w:r>
      <w:r w:rsidRPr="00E20030">
        <w:rPr>
          <w:rFonts w:ascii="Times New Roman" w:hAnsi="Times New Roman" w:cs="Simplified Arabic" w:hint="cs"/>
          <w:color w:val="000000"/>
          <w:sz w:val="28"/>
          <w:szCs w:val="28"/>
          <w:rtl/>
          <w:lang w:bidi="ar-IQ"/>
        </w:rPr>
        <w:t xml:space="preserve">. </w:t>
      </w:r>
    </w:p>
    <w:p w:rsidR="00A217AC" w:rsidRDefault="00A217AC" w:rsidP="00A217AC">
      <w:pPr>
        <w:spacing w:after="0" w:line="240" w:lineRule="auto"/>
        <w:ind w:left="26" w:firstLine="360"/>
        <w:jc w:val="both"/>
        <w:rPr>
          <w:rFonts w:ascii="Times New Roman" w:hAnsi="Times New Roman" w:cs="Simplified Arabic"/>
          <w:color w:val="000000"/>
          <w:sz w:val="28"/>
          <w:szCs w:val="28"/>
          <w:rtl/>
          <w:lang w:bidi="ar-IQ"/>
        </w:rPr>
      </w:pPr>
    </w:p>
    <w:p w:rsidR="00A217AC" w:rsidRDefault="00A217AC" w:rsidP="00A217AC">
      <w:pPr>
        <w:spacing w:after="0" w:line="240" w:lineRule="auto"/>
        <w:ind w:left="26" w:firstLine="360"/>
        <w:jc w:val="both"/>
        <w:rPr>
          <w:rFonts w:ascii="Times New Roman" w:hAnsi="Times New Roman" w:cs="Simplified Arabic"/>
          <w:color w:val="000000"/>
          <w:sz w:val="28"/>
          <w:szCs w:val="28"/>
          <w:rtl/>
          <w:lang w:bidi="ar-IQ"/>
        </w:rPr>
      </w:pPr>
    </w:p>
    <w:p w:rsidR="00A217AC" w:rsidRDefault="00A217AC" w:rsidP="00A217AC">
      <w:pPr>
        <w:spacing w:after="0" w:line="240" w:lineRule="auto"/>
        <w:ind w:left="26" w:firstLine="360"/>
        <w:jc w:val="both"/>
        <w:rPr>
          <w:rFonts w:ascii="Times New Roman" w:hAnsi="Times New Roman" w:cs="Simplified Arabic"/>
          <w:color w:val="000000"/>
          <w:sz w:val="28"/>
          <w:szCs w:val="28"/>
          <w:rtl/>
          <w:lang w:bidi="ar-IQ"/>
        </w:rPr>
      </w:pPr>
    </w:p>
    <w:p w:rsidR="00A217AC" w:rsidRDefault="00A217AC" w:rsidP="00A217AC">
      <w:pPr>
        <w:spacing w:after="0" w:line="240" w:lineRule="auto"/>
        <w:ind w:left="26" w:firstLine="360"/>
        <w:jc w:val="both"/>
        <w:rPr>
          <w:rFonts w:ascii="Times New Roman" w:hAnsi="Times New Roman" w:cs="Simplified Arabic"/>
          <w:color w:val="000000"/>
          <w:sz w:val="28"/>
          <w:szCs w:val="28"/>
          <w:rtl/>
          <w:lang w:bidi="ar-IQ"/>
        </w:rPr>
      </w:pPr>
    </w:p>
    <w:p w:rsidR="00A217AC" w:rsidRDefault="00A217AC" w:rsidP="00A217AC">
      <w:pPr>
        <w:spacing w:after="0" w:line="240" w:lineRule="auto"/>
        <w:ind w:left="26" w:firstLine="360"/>
        <w:jc w:val="both"/>
        <w:rPr>
          <w:rFonts w:ascii="Times New Roman" w:hAnsi="Times New Roman" w:cs="Simplified Arabic"/>
          <w:color w:val="000000"/>
          <w:sz w:val="28"/>
          <w:szCs w:val="28"/>
          <w:rtl/>
          <w:lang w:bidi="ar-IQ"/>
        </w:rPr>
      </w:pPr>
    </w:p>
    <w:p w:rsidR="00A217AC" w:rsidRPr="00E20030" w:rsidRDefault="00A217AC" w:rsidP="00A217AC">
      <w:pPr>
        <w:spacing w:after="0" w:line="240" w:lineRule="auto"/>
        <w:ind w:left="26" w:firstLine="360"/>
        <w:jc w:val="both"/>
        <w:rPr>
          <w:rFonts w:ascii="Times New Roman" w:hAnsi="Times New Roman" w:cs="Simplified Arabic"/>
          <w:color w:val="000000"/>
          <w:sz w:val="28"/>
          <w:szCs w:val="28"/>
          <w:rtl/>
          <w:lang w:bidi="ar-IQ"/>
        </w:rPr>
      </w:pPr>
    </w:p>
    <w:p w:rsidR="00A217AC" w:rsidRPr="00E20030" w:rsidRDefault="00A217AC" w:rsidP="00A217AC">
      <w:pPr>
        <w:spacing w:after="0" w:line="240" w:lineRule="auto"/>
        <w:ind w:left="360"/>
        <w:jc w:val="both"/>
        <w:rPr>
          <w:rFonts w:ascii="Times New Roman" w:hAnsi="Times New Roman" w:cs="Simplified Arabic"/>
          <w:color w:val="000000"/>
          <w:sz w:val="28"/>
          <w:szCs w:val="28"/>
          <w:rtl/>
          <w:lang w:bidi="ar-IQ"/>
        </w:rPr>
      </w:pPr>
      <w:r>
        <w:rPr>
          <w:noProof/>
        </w:rPr>
        <w:lastRenderedPageBreak/>
        <w:drawing>
          <wp:anchor distT="0" distB="0" distL="114300" distR="114300" simplePos="0" relativeHeight="251662336" behindDoc="0" locked="0" layoutInCell="1" allowOverlap="1">
            <wp:simplePos x="0" y="0"/>
            <wp:positionH relativeFrom="column">
              <wp:posOffset>342900</wp:posOffset>
            </wp:positionH>
            <wp:positionV relativeFrom="paragraph">
              <wp:posOffset>198755</wp:posOffset>
            </wp:positionV>
            <wp:extent cx="4457700" cy="3371850"/>
            <wp:effectExtent l="19050" t="19050" r="19050" b="19050"/>
            <wp:wrapNone/>
            <wp:docPr id="4" name="Picture 4" descr="شكل 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شكل 3 "/>
                    <pic:cNvPicPr>
                      <a:picLocks noChangeAspect="1" noChangeArrowheads="1"/>
                    </pic:cNvPicPr>
                  </pic:nvPicPr>
                  <pic:blipFill>
                    <a:blip r:embed="rId10">
                      <a:lum bright="-12000" contrast="36000"/>
                    </a:blip>
                    <a:srcRect b="7524"/>
                    <a:stretch>
                      <a:fillRect/>
                    </a:stretch>
                  </pic:blipFill>
                  <pic:spPr bwMode="auto">
                    <a:xfrm>
                      <a:off x="0" y="0"/>
                      <a:ext cx="4457700" cy="3371850"/>
                    </a:xfrm>
                    <a:prstGeom prst="rect">
                      <a:avLst/>
                    </a:prstGeom>
                    <a:noFill/>
                    <a:ln w="19050">
                      <a:solidFill>
                        <a:srgbClr val="000000"/>
                      </a:solidFill>
                      <a:miter lim="800000"/>
                      <a:headEnd/>
                      <a:tailEnd/>
                    </a:ln>
                  </pic:spPr>
                </pic:pic>
              </a:graphicData>
            </a:graphic>
          </wp:anchor>
        </w:drawing>
      </w:r>
    </w:p>
    <w:p w:rsidR="00A217AC" w:rsidRDefault="00A217AC" w:rsidP="00A217AC">
      <w:pPr>
        <w:spacing w:after="0" w:line="240" w:lineRule="auto"/>
        <w:ind w:left="26"/>
        <w:jc w:val="both"/>
        <w:rPr>
          <w:rFonts w:ascii="Times New Roman" w:hAnsi="Times New Roman" w:cs="Simplified Arabic"/>
          <w:b/>
          <w:bCs/>
          <w:color w:val="000000"/>
          <w:sz w:val="32"/>
          <w:szCs w:val="32"/>
          <w:rtl/>
          <w:lang w:bidi="ar-IQ"/>
        </w:rPr>
      </w:pPr>
    </w:p>
    <w:p w:rsidR="00A217AC" w:rsidRPr="00E3256E" w:rsidRDefault="00A217AC" w:rsidP="00A217AC">
      <w:pPr>
        <w:spacing w:after="0" w:line="240" w:lineRule="auto"/>
        <w:ind w:left="26"/>
        <w:jc w:val="both"/>
        <w:rPr>
          <w:rFonts w:ascii="Times New Roman" w:hAnsi="Times New Roman" w:cs="Simplified Arabic"/>
          <w:b/>
          <w:bCs/>
          <w:color w:val="000000"/>
          <w:sz w:val="32"/>
          <w:szCs w:val="32"/>
          <w:rtl/>
          <w:lang w:bidi="ar-IQ"/>
        </w:rPr>
      </w:pPr>
    </w:p>
    <w:p w:rsidR="00A217AC" w:rsidRDefault="00A217AC" w:rsidP="00A217AC">
      <w:pPr>
        <w:spacing w:after="0" w:line="240" w:lineRule="auto"/>
        <w:ind w:left="26"/>
        <w:jc w:val="both"/>
        <w:rPr>
          <w:rFonts w:ascii="Times New Roman" w:hAnsi="Times New Roman" w:cs="Simplified Arabic"/>
          <w:b/>
          <w:bCs/>
          <w:color w:val="000000"/>
          <w:sz w:val="32"/>
          <w:szCs w:val="32"/>
          <w:rtl/>
          <w:lang w:bidi="ar-IQ"/>
        </w:rPr>
      </w:pPr>
    </w:p>
    <w:p w:rsidR="00A217AC" w:rsidRDefault="00A217AC" w:rsidP="00A217AC">
      <w:pPr>
        <w:spacing w:after="0" w:line="240" w:lineRule="auto"/>
        <w:ind w:left="26"/>
        <w:jc w:val="both"/>
        <w:rPr>
          <w:rFonts w:ascii="Times New Roman" w:hAnsi="Times New Roman" w:cs="Simplified Arabic"/>
          <w:b/>
          <w:bCs/>
          <w:color w:val="000000"/>
          <w:sz w:val="32"/>
          <w:szCs w:val="32"/>
          <w:rtl/>
          <w:lang w:bidi="ar-IQ"/>
        </w:rPr>
      </w:pPr>
    </w:p>
    <w:p w:rsidR="00A217AC" w:rsidRDefault="00A217AC" w:rsidP="00A217AC">
      <w:pPr>
        <w:spacing w:after="0" w:line="240" w:lineRule="auto"/>
        <w:ind w:left="26"/>
        <w:jc w:val="both"/>
        <w:rPr>
          <w:rFonts w:ascii="Times New Roman" w:hAnsi="Times New Roman" w:cs="Simplified Arabic"/>
          <w:b/>
          <w:bCs/>
          <w:color w:val="000000"/>
          <w:sz w:val="32"/>
          <w:szCs w:val="32"/>
          <w:rtl/>
          <w:lang w:bidi="ar-IQ"/>
        </w:rPr>
      </w:pPr>
    </w:p>
    <w:p w:rsidR="00A217AC" w:rsidRDefault="00A217AC" w:rsidP="00A217AC">
      <w:pPr>
        <w:spacing w:after="0" w:line="240" w:lineRule="auto"/>
        <w:ind w:left="26"/>
        <w:jc w:val="both"/>
        <w:rPr>
          <w:rFonts w:ascii="Times New Roman" w:hAnsi="Times New Roman" w:cs="Simplified Arabic"/>
          <w:b/>
          <w:bCs/>
          <w:color w:val="000000"/>
          <w:sz w:val="32"/>
          <w:szCs w:val="32"/>
          <w:rtl/>
          <w:lang w:bidi="ar-IQ"/>
        </w:rPr>
      </w:pPr>
    </w:p>
    <w:p w:rsidR="00A217AC" w:rsidRDefault="00A217AC" w:rsidP="00A217AC">
      <w:pPr>
        <w:spacing w:after="0" w:line="240" w:lineRule="auto"/>
        <w:ind w:left="26"/>
        <w:jc w:val="both"/>
        <w:rPr>
          <w:rFonts w:ascii="Times New Roman" w:hAnsi="Times New Roman" w:cs="Simplified Arabic"/>
          <w:b/>
          <w:bCs/>
          <w:color w:val="000000"/>
          <w:sz w:val="32"/>
          <w:szCs w:val="32"/>
          <w:rtl/>
          <w:lang w:bidi="ar-IQ"/>
        </w:rPr>
      </w:pPr>
    </w:p>
    <w:p w:rsidR="00A217AC" w:rsidRDefault="00A217AC" w:rsidP="00A217AC">
      <w:pPr>
        <w:spacing w:after="0" w:line="240" w:lineRule="auto"/>
        <w:ind w:left="26"/>
        <w:jc w:val="both"/>
        <w:rPr>
          <w:rFonts w:ascii="Times New Roman" w:hAnsi="Times New Roman" w:cs="Simplified Arabic"/>
          <w:b/>
          <w:bCs/>
          <w:color w:val="000000"/>
          <w:sz w:val="32"/>
          <w:szCs w:val="32"/>
          <w:rtl/>
          <w:lang w:bidi="ar-IQ"/>
        </w:rPr>
      </w:pPr>
    </w:p>
    <w:p w:rsidR="00A217AC" w:rsidRDefault="00A217AC" w:rsidP="00A217AC">
      <w:pPr>
        <w:spacing w:after="0" w:line="240" w:lineRule="auto"/>
        <w:ind w:left="26"/>
        <w:jc w:val="both"/>
        <w:rPr>
          <w:rFonts w:ascii="Times New Roman" w:hAnsi="Times New Roman" w:cs="Simplified Arabic"/>
          <w:b/>
          <w:bCs/>
          <w:color w:val="000000"/>
          <w:sz w:val="32"/>
          <w:szCs w:val="32"/>
          <w:rtl/>
          <w:lang w:bidi="ar-IQ"/>
        </w:rPr>
      </w:pPr>
    </w:p>
    <w:p w:rsidR="00A217AC" w:rsidRDefault="00A217AC" w:rsidP="00A217AC">
      <w:pPr>
        <w:spacing w:after="0" w:line="240" w:lineRule="auto"/>
        <w:ind w:left="26"/>
        <w:jc w:val="both"/>
        <w:rPr>
          <w:rFonts w:ascii="Times New Roman" w:hAnsi="Times New Roman" w:cs="Simplified Arabic"/>
          <w:b/>
          <w:bCs/>
          <w:color w:val="000000"/>
          <w:sz w:val="32"/>
          <w:szCs w:val="32"/>
          <w:rtl/>
          <w:lang w:bidi="ar-IQ"/>
        </w:rPr>
      </w:pPr>
    </w:p>
    <w:p w:rsidR="00A217AC" w:rsidRDefault="00A217AC" w:rsidP="00A217AC">
      <w:pPr>
        <w:spacing w:after="0" w:line="240" w:lineRule="auto"/>
        <w:ind w:left="26"/>
        <w:jc w:val="center"/>
        <w:rPr>
          <w:rFonts w:ascii="Times New Roman" w:hAnsi="Times New Roman" w:cs="Simplified Arabic" w:hint="cs"/>
          <w:b/>
          <w:bCs/>
          <w:color w:val="000000"/>
          <w:sz w:val="32"/>
          <w:szCs w:val="32"/>
          <w:rtl/>
          <w:lang w:bidi="ar-IQ"/>
        </w:rPr>
      </w:pPr>
      <w:r>
        <w:rPr>
          <w:rFonts w:ascii="Times New Roman" w:hAnsi="Times New Roman" w:cs="Simplified Arabic" w:hint="cs"/>
          <w:b/>
          <w:bCs/>
          <w:color w:val="000000"/>
          <w:sz w:val="32"/>
          <w:szCs w:val="32"/>
          <w:rtl/>
          <w:lang w:bidi="ar-IQ"/>
        </w:rPr>
        <w:t xml:space="preserve">شكل(3) العالم كما صوره الأدريسي: كرة يحيط بها البحر المحيط </w:t>
      </w:r>
    </w:p>
    <w:p w:rsidR="00431D0E" w:rsidRDefault="00431D0E" w:rsidP="00A217AC">
      <w:pPr>
        <w:spacing w:after="0" w:line="240" w:lineRule="auto"/>
        <w:ind w:left="26"/>
        <w:jc w:val="center"/>
        <w:rPr>
          <w:rFonts w:ascii="Times New Roman" w:hAnsi="Times New Roman" w:cs="Simplified Arabic"/>
          <w:b/>
          <w:bCs/>
          <w:color w:val="000000"/>
          <w:sz w:val="32"/>
          <w:szCs w:val="32"/>
          <w:rtl/>
          <w:lang w:bidi="ar-IQ"/>
        </w:rPr>
      </w:pPr>
    </w:p>
    <w:p w:rsidR="00A217AC" w:rsidRPr="00E20030" w:rsidRDefault="00A217AC" w:rsidP="00A217AC">
      <w:pPr>
        <w:spacing w:after="0" w:line="240" w:lineRule="auto"/>
        <w:ind w:left="26"/>
        <w:jc w:val="both"/>
        <w:rPr>
          <w:rFonts w:ascii="Times New Roman" w:hAnsi="Times New Roman" w:cs="Simplified Arabic"/>
          <w:b/>
          <w:bCs/>
          <w:color w:val="000000"/>
          <w:sz w:val="32"/>
          <w:szCs w:val="32"/>
          <w:rtl/>
          <w:lang w:bidi="ar-IQ"/>
        </w:rPr>
      </w:pPr>
      <w:r w:rsidRPr="00E20030">
        <w:rPr>
          <w:rFonts w:ascii="Times New Roman" w:hAnsi="Times New Roman" w:cs="Simplified Arabic" w:hint="cs"/>
          <w:b/>
          <w:bCs/>
          <w:color w:val="000000"/>
          <w:sz w:val="32"/>
          <w:szCs w:val="32"/>
          <w:rtl/>
          <w:lang w:bidi="ar-IQ"/>
        </w:rPr>
        <w:t xml:space="preserve">الخاتمة </w:t>
      </w:r>
    </w:p>
    <w:p w:rsidR="00A217AC" w:rsidRPr="00E20030" w:rsidRDefault="00A217AC" w:rsidP="00A217AC">
      <w:pPr>
        <w:spacing w:after="0" w:line="240" w:lineRule="auto"/>
        <w:ind w:left="26" w:firstLine="360"/>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 xml:space="preserve">الشريف الادريسي احد نوابغ الفكر الجغرافي العربي، واحد الأشراف الذين ينتسبون الى أدراسة المغرب. اكمل تعليمه الثانوي والعالي في جامعة قرطبة بالاندلس، وساعده في ذلك بقايا الادارسة من اجداده الموجودين هناك. بدأت رحلاته الى مناطق عديدة في العالم منذ سن مبكرة. ويعد أول جغرافي عربي تنقل على نطاق واسع في القارة الأوربية وسجل عنها معلومات جغرافية ثمينة قبل غيره من الجغرافيين. ووصل الى اماكن لم تطأها قدم سائح ولامكتشف قبله، فقد وصل الى منابع نهر النيل واكتشف مصدر مياهها ، وهو البحيرات الاستوائية، ورسم خارطة لها مازالت موجودة في احد متاحف فرنسا. </w:t>
      </w:r>
    </w:p>
    <w:p w:rsidR="00A217AC" w:rsidRPr="00E20030" w:rsidRDefault="00A217AC" w:rsidP="00A217AC">
      <w:pPr>
        <w:spacing w:after="0" w:line="240" w:lineRule="auto"/>
        <w:ind w:left="26"/>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 xml:space="preserve">اعتمد منهجه العلمي الجغرافي على المشاهدة الشخصية (الدراسة الميدانية). أما المناطق البعيدة التي لم يتمكن من الوصول اليها فقد اعتمد على مصادر الجغرافيين الذين سبقوه. بالاضافة الى استعانته بمعلومات التجار والحجاج والمسافرين وربابنة السفن والموفدين الذين ارسلهم الى الاماكن النائية بعد تدريبهم ليحصلوا على المعلومات الدقيقة . وأرسل معهم رسامين لرسم مايشاهدونه ، وكان يغربل المعلومات التي تصله ويدققها. </w:t>
      </w:r>
    </w:p>
    <w:p w:rsidR="00A217AC" w:rsidRPr="00E20030" w:rsidRDefault="00A217AC" w:rsidP="00A217AC">
      <w:pPr>
        <w:spacing w:after="0" w:line="240" w:lineRule="auto"/>
        <w:ind w:left="26"/>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 xml:space="preserve">وظل كتابه" نزهة المشتاق" وخرائطه معتمدة في الجامعات الأوربية الى مابعد القرن السادس عشر الميلادي. ولم يكن للعالم مصور عن الارض في تلك المرحلة إلا مارسمه </w:t>
      </w:r>
      <w:r w:rsidRPr="00E20030">
        <w:rPr>
          <w:rFonts w:ascii="Times New Roman" w:hAnsi="Times New Roman" w:cs="Simplified Arabic" w:hint="cs"/>
          <w:color w:val="000000"/>
          <w:sz w:val="28"/>
          <w:szCs w:val="28"/>
          <w:rtl/>
          <w:lang w:bidi="ar-IQ"/>
        </w:rPr>
        <w:lastRenderedPageBreak/>
        <w:t xml:space="preserve">الادريسي فكان حجة ، ولم يقع في الأخطاء التي وقع فيها سلفه بطليموس. وقد تعلمت اوربا علم الجغرافيا في القرون الوسطى من كتبه التي ترجمت الى اللاتينية كما يقول(مينورسكي). </w:t>
      </w:r>
    </w:p>
    <w:p w:rsidR="00A217AC" w:rsidRPr="00E20030" w:rsidRDefault="00A217AC" w:rsidP="00A217AC">
      <w:pPr>
        <w:spacing w:after="0" w:line="240" w:lineRule="auto"/>
        <w:ind w:left="26"/>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 xml:space="preserve">ووضع الادريسي اول كرة أرضية من الفضة ونقش عليها خارطة العالم بأقاليمه السبعة، وكانت أول خارطة مجسمة لكرة أرضية دقيقة في التاريخ . وقسم الأقاليم السبعة الى عشرة أقسام متساوية، وجعل لكل قسم خارطة خاصة به. وبذلك اصبح العالم عند الادريسي مقسماً الى سبعين قسماً ، كل قسم ملحق به خارطة توضح مافيه من مواقع . وامكن تجميع خرائط الادريسي المذكورة في لوحة واحدة للعالم، بعد وضعها واحدة الى جنب الأخرى. وبذلك يمثل الادريسي مدرسة خاصة به سماها(ميللر) بالمدرسة العربية النورمانية. </w:t>
      </w:r>
    </w:p>
    <w:p w:rsidR="00A217AC" w:rsidRPr="00E20030" w:rsidRDefault="00A217AC" w:rsidP="00A217AC">
      <w:pPr>
        <w:spacing w:after="0" w:line="240" w:lineRule="auto"/>
        <w:ind w:left="26"/>
        <w:jc w:val="both"/>
        <w:rPr>
          <w:rFonts w:ascii="Times New Roman" w:hAnsi="Times New Roman" w:cs="Simplified Arabic"/>
          <w:color w:val="000000"/>
          <w:sz w:val="28"/>
          <w:szCs w:val="28"/>
          <w:rtl/>
          <w:lang w:bidi="ar-IQ"/>
        </w:rPr>
      </w:pPr>
      <w:r w:rsidRPr="00E20030">
        <w:rPr>
          <w:rFonts w:ascii="Times New Roman" w:hAnsi="Times New Roman" w:cs="Simplified Arabic" w:hint="cs"/>
          <w:color w:val="000000"/>
          <w:sz w:val="28"/>
          <w:szCs w:val="28"/>
          <w:rtl/>
          <w:lang w:bidi="ar-IQ"/>
        </w:rPr>
        <w:tab/>
        <w:t xml:space="preserve">ورسم الادريسي خريطته على تصور جديد لم يكن مألوفاً من قبل، فقد كان تصور القدماء عن الارض انها مسطحة ، وصحح الادريسي تصورهم وقال انها بيضاوية محاطة بالماء، وقسمها الى نصفين : شمالي وجنوبي يفصلهما خط الاستواء . ورسمها بشكل مثير للدهشة لكنه لم يضع فيها قارتي امريكا واستراليا لانهما لم تكتشفا بعد. وقد يكون عنده فكرة عن وجود أرض وراء بحر الظلمات. </w:t>
      </w:r>
    </w:p>
    <w:p w:rsidR="00A217AC" w:rsidRPr="00E20030" w:rsidRDefault="00A217AC" w:rsidP="00A217AC">
      <w:pPr>
        <w:spacing w:after="0" w:line="240" w:lineRule="auto"/>
        <w:ind w:left="26"/>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lang w:bidi="ar-IQ"/>
        </w:rPr>
        <w:tab/>
        <w:t xml:space="preserve">وخالف الادريسي الذين سبقوه حول خطوط الطول الذين تصوروا أنها مستقيمة متوازية، وجعل المسافة بين كل خط وآخر 75 ميلاً،وهي أقرب الى الواقع ممن سبقوه . كما اعتمد الخط المار بجزر الخالدات بمثابة خط الطول </w:t>
      </w:r>
      <w:r w:rsidRPr="00E20030">
        <w:rPr>
          <w:rFonts w:ascii="Times New Roman" w:hAnsi="Times New Roman" w:cs="Simplified Arabic" w:hint="cs"/>
          <w:color w:val="000000"/>
          <w:sz w:val="28"/>
          <w:szCs w:val="28"/>
          <w:rtl/>
        </w:rPr>
        <w:t>الرئيس الذي أُتخذ كأساس لتقسيم الارض الى نصفين : شرقي وغربي ويبدأ منه القياس وهو ما يطلق عليه خط الصفر. والنتائج التي توصل اليها هي سابقة للمفاهيم الجغرافية السائدة في عصر الادريسي. وفي ضوء ذلك اتخذ خط كرنج في العهود المعاصرة خطا للقياس وحساب الوقت.</w:t>
      </w:r>
    </w:p>
    <w:p w:rsidR="00A217AC" w:rsidRPr="00E20030" w:rsidRDefault="00A217AC" w:rsidP="00A217AC">
      <w:pPr>
        <w:spacing w:after="0" w:line="240" w:lineRule="auto"/>
        <w:ind w:left="26" w:firstLine="36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 xml:space="preserve">ويستفاد مما اشار اليه الادريسي من دخول مياه البحر المظلم (المحيط الاطلسي) الى البحر الشامي او الرومي (البحر المتوسط) عن طريق ممر هرقلس </w:t>
      </w:r>
      <w:r>
        <w:rPr>
          <w:rFonts w:ascii="Times New Roman" w:hAnsi="Times New Roman" w:cs="Simplified Arabic" w:hint="cs"/>
          <w:color w:val="000000"/>
          <w:sz w:val="28"/>
          <w:szCs w:val="28"/>
          <w:rtl/>
        </w:rPr>
        <w:t>أو الزقاق</w:t>
      </w:r>
      <w:r w:rsidRPr="00E20030">
        <w:rPr>
          <w:rFonts w:ascii="Times New Roman" w:hAnsi="Times New Roman" w:cs="Simplified Arabic" w:hint="cs"/>
          <w:color w:val="000000"/>
          <w:sz w:val="28"/>
          <w:szCs w:val="28"/>
          <w:rtl/>
        </w:rPr>
        <w:t>(مضيق جبل طارق) وغرق مدن عديدة، انه يريد ان يفسر فكرة طغيان مياه البحر المتوسط القديم</w:t>
      </w:r>
      <w:r>
        <w:rPr>
          <w:rFonts w:ascii="Times New Roman" w:hAnsi="Times New Roman" w:cs="Simplified Arabic" w:hint="cs"/>
          <w:color w:val="000000"/>
          <w:sz w:val="28"/>
          <w:szCs w:val="28"/>
          <w:rtl/>
        </w:rPr>
        <w:t xml:space="preserve">            </w:t>
      </w:r>
      <w:r w:rsidRPr="00E20030">
        <w:rPr>
          <w:rFonts w:ascii="Times New Roman" w:hAnsi="Times New Roman" w:cs="Simplified Arabic" w:hint="cs"/>
          <w:color w:val="000000"/>
          <w:sz w:val="28"/>
          <w:szCs w:val="28"/>
          <w:rtl/>
        </w:rPr>
        <w:t xml:space="preserve"> (بحر </w:t>
      </w:r>
      <w:r>
        <w:rPr>
          <w:rFonts w:ascii="Times New Roman" w:hAnsi="Times New Roman" w:cs="Simplified Arabic" w:hint="cs"/>
          <w:color w:val="000000"/>
          <w:sz w:val="28"/>
          <w:szCs w:val="28"/>
          <w:rtl/>
        </w:rPr>
        <w:t>تيثس</w:t>
      </w:r>
      <w:r w:rsidRPr="00E20030">
        <w:rPr>
          <w:rFonts w:ascii="Times New Roman" w:hAnsi="Times New Roman" w:cs="Simplified Arabic" w:hint="cs"/>
          <w:color w:val="000000"/>
          <w:sz w:val="28"/>
          <w:szCs w:val="28"/>
          <w:rtl/>
        </w:rPr>
        <w:t>) على المناطق المجاورة له خلال الازمنة الموغلة في القدم.</w:t>
      </w:r>
    </w:p>
    <w:p w:rsidR="00A217AC" w:rsidRPr="00E20030" w:rsidRDefault="00A217AC" w:rsidP="00A217AC">
      <w:pPr>
        <w:spacing w:after="0" w:line="240" w:lineRule="auto"/>
        <w:ind w:left="26" w:firstLine="360"/>
        <w:jc w:val="both"/>
        <w:rPr>
          <w:rFonts w:ascii="Times New Roman" w:hAnsi="Times New Roman" w:cs="Simplified Arabic"/>
          <w:color w:val="000000"/>
          <w:sz w:val="28"/>
          <w:szCs w:val="28"/>
          <w:rtl/>
        </w:rPr>
      </w:pPr>
      <w:r w:rsidRPr="00E20030">
        <w:rPr>
          <w:rFonts w:ascii="Times New Roman" w:hAnsi="Times New Roman" w:cs="Simplified Arabic" w:hint="cs"/>
          <w:color w:val="000000"/>
          <w:sz w:val="28"/>
          <w:szCs w:val="28"/>
          <w:rtl/>
        </w:rPr>
        <w:t>ان النتائج العلمية التي توصل اليها الادريسي من خلال دراسته المذكورة تتطلب منا نشر كتابه "نزهة المشتاق" كاملا وتحقيقه وشرحه وعمل خرائط له اعتمادا على المخطوطات الموجودة في بعض  مكتبات العالم والتف</w:t>
      </w:r>
      <w:r>
        <w:rPr>
          <w:rFonts w:ascii="Times New Roman" w:hAnsi="Times New Roman" w:cs="Simplified Arabic" w:hint="cs"/>
          <w:color w:val="000000"/>
          <w:sz w:val="28"/>
          <w:szCs w:val="28"/>
          <w:rtl/>
        </w:rPr>
        <w:t>تيثس</w:t>
      </w:r>
      <w:r w:rsidRPr="00E20030">
        <w:rPr>
          <w:rFonts w:ascii="Times New Roman" w:hAnsi="Times New Roman" w:cs="Simplified Arabic" w:hint="cs"/>
          <w:color w:val="000000"/>
          <w:sz w:val="28"/>
          <w:szCs w:val="28"/>
          <w:rtl/>
        </w:rPr>
        <w:t xml:space="preserve"> عن مخطوطات اخرى له لنشر بقية كتبه.</w:t>
      </w:r>
    </w:p>
    <w:p w:rsidR="00A217AC" w:rsidRPr="00E20030" w:rsidRDefault="00A217AC" w:rsidP="00A217AC">
      <w:pPr>
        <w:spacing w:after="0" w:line="240" w:lineRule="auto"/>
        <w:ind w:left="26"/>
        <w:jc w:val="both"/>
        <w:rPr>
          <w:rFonts w:ascii="Times New Roman" w:hAnsi="Times New Roman" w:cs="Simplified Arabic"/>
          <w:color w:val="000000"/>
          <w:sz w:val="28"/>
          <w:szCs w:val="28"/>
          <w:rtl/>
        </w:rPr>
      </w:pPr>
    </w:p>
    <w:p w:rsidR="00A217AC" w:rsidRPr="00E20030" w:rsidRDefault="00A217AC" w:rsidP="00A217AC">
      <w:pPr>
        <w:spacing w:after="0" w:line="240" w:lineRule="auto"/>
        <w:ind w:left="26"/>
        <w:jc w:val="both"/>
        <w:rPr>
          <w:rFonts w:ascii="Times New Roman" w:hAnsi="Times New Roman" w:cs="Simplified Arabic"/>
          <w:color w:val="000000"/>
          <w:sz w:val="28"/>
          <w:szCs w:val="28"/>
          <w:rtl/>
        </w:rPr>
      </w:pPr>
    </w:p>
    <w:p w:rsidR="00A217AC" w:rsidRDefault="00A217AC" w:rsidP="00A217AC">
      <w:pPr>
        <w:spacing w:after="0" w:line="240" w:lineRule="auto"/>
        <w:jc w:val="both"/>
        <w:rPr>
          <w:rFonts w:ascii="Times New Roman" w:hAnsi="Times New Roman" w:cs="Simplified Arabic"/>
          <w:b/>
          <w:bCs/>
          <w:color w:val="000000"/>
          <w:sz w:val="28"/>
          <w:szCs w:val="28"/>
          <w:rtl/>
        </w:rPr>
      </w:pPr>
    </w:p>
    <w:p w:rsidR="00A217AC" w:rsidRDefault="00A217AC" w:rsidP="00A217AC">
      <w:pPr>
        <w:spacing w:after="0" w:line="240" w:lineRule="auto"/>
        <w:jc w:val="both"/>
        <w:rPr>
          <w:rFonts w:ascii="Times New Roman" w:hAnsi="Times New Roman" w:cs="Simplified Arabic"/>
          <w:b/>
          <w:bCs/>
          <w:color w:val="000000"/>
          <w:sz w:val="28"/>
          <w:szCs w:val="28"/>
          <w:rtl/>
        </w:rPr>
      </w:pPr>
    </w:p>
    <w:p w:rsidR="00A217AC" w:rsidRPr="00E20030" w:rsidRDefault="00A217AC" w:rsidP="00A217AC">
      <w:pPr>
        <w:spacing w:after="0" w:line="240" w:lineRule="auto"/>
        <w:jc w:val="both"/>
        <w:rPr>
          <w:rFonts w:ascii="Times New Roman" w:hAnsi="Times New Roman" w:cs="Simplified Arabic"/>
          <w:b/>
          <w:bCs/>
          <w:color w:val="000000"/>
          <w:sz w:val="28"/>
          <w:szCs w:val="28"/>
          <w:rtl/>
        </w:rPr>
      </w:pPr>
      <w:r w:rsidRPr="00E20030">
        <w:rPr>
          <w:rFonts w:ascii="Times New Roman" w:hAnsi="Times New Roman" w:cs="Simplified Arabic" w:hint="cs"/>
          <w:b/>
          <w:bCs/>
          <w:color w:val="000000"/>
          <w:sz w:val="28"/>
          <w:szCs w:val="28"/>
          <w:rtl/>
        </w:rPr>
        <w:lastRenderedPageBreak/>
        <w:t>الهوامش والمصادر:</w:t>
      </w:r>
    </w:p>
    <w:p w:rsidR="00A217AC" w:rsidRPr="00E20030" w:rsidRDefault="00A217AC" w:rsidP="00A217AC">
      <w:pPr>
        <w:pStyle w:val="a"/>
        <w:numPr>
          <w:ilvl w:val="0"/>
          <w:numId w:val="1"/>
        </w:numPr>
        <w:spacing w:after="0" w:line="240" w:lineRule="auto"/>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 xml:space="preserve">احمد سوسة ، الشريف الادريسي في الجغرافيا العربية ، الباب الثاني، طبع مكتب صبري، نشر مؤسسة كولبنكيان ونقابه المهندسين العراقية، بغداد، 1974، ص273.  </w:t>
      </w:r>
    </w:p>
    <w:p w:rsidR="00A217AC" w:rsidRPr="00E20030" w:rsidRDefault="00A217AC" w:rsidP="00A217AC">
      <w:pPr>
        <w:pStyle w:val="a"/>
        <w:numPr>
          <w:ilvl w:val="0"/>
          <w:numId w:val="1"/>
        </w:numPr>
        <w:spacing w:after="0" w:line="240" w:lineRule="auto"/>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محمد رضا كحالة، معجم المؤلفين ، ج11 ، مكتبة المثنى (لبنان) ودار احياء التراث العربي بيروت، 1957، ص236.</w:t>
      </w:r>
    </w:p>
    <w:p w:rsidR="00A217AC" w:rsidRPr="00E20030" w:rsidRDefault="00A217AC" w:rsidP="00A217AC">
      <w:pPr>
        <w:pStyle w:val="a"/>
        <w:numPr>
          <w:ilvl w:val="0"/>
          <w:numId w:val="1"/>
        </w:numPr>
        <w:spacing w:after="0" w:line="240" w:lineRule="auto"/>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س.ف. سيبولد، " الادريسي"، دائرة المعارف الاسلامية ، المجلد الاول، دار الفكر، 1933، ص547.</w:t>
      </w:r>
    </w:p>
    <w:p w:rsidR="00A217AC" w:rsidRPr="00E20030" w:rsidRDefault="00A217AC" w:rsidP="00A217AC">
      <w:pPr>
        <w:pStyle w:val="a"/>
        <w:numPr>
          <w:ilvl w:val="0"/>
          <w:numId w:val="1"/>
        </w:numPr>
        <w:spacing w:after="0" w:line="240" w:lineRule="auto"/>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القلقشندي، صبح الاعشى في صناعة الانشا (نسخة مصورة عن الطبعة الاميرية ) ، ج5 ، المؤسسة المصرية العامة للتأليف والترجمة والطباعة والنشر، القاهرة، ص180، خير الدين الزركلي ، الاعلام، ط3، ج1، 1969، ص267.</w:t>
      </w:r>
    </w:p>
    <w:p w:rsidR="00A217AC" w:rsidRPr="00E20030" w:rsidRDefault="00A217AC" w:rsidP="00A217AC">
      <w:pPr>
        <w:pStyle w:val="a"/>
        <w:numPr>
          <w:ilvl w:val="0"/>
          <w:numId w:val="1"/>
        </w:numPr>
        <w:spacing w:after="0" w:line="240" w:lineRule="auto"/>
        <w:ind w:left="26" w:firstLine="0"/>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انترنيت ، ويكبيديا، موقع منتدى جمعية هواة الفلك السورية .</w:t>
      </w:r>
    </w:p>
    <w:p w:rsidR="00A217AC" w:rsidRPr="00E20030" w:rsidRDefault="00A217AC" w:rsidP="00A217AC">
      <w:pPr>
        <w:pStyle w:val="a"/>
        <w:numPr>
          <w:ilvl w:val="0"/>
          <w:numId w:val="2"/>
        </w:numPr>
        <w:spacing w:after="0" w:line="240" w:lineRule="auto"/>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وقيل الرشيد (صبري محمد حسن ، الجغرافيون العرب ، ج1 ، مطبعة القضاء، النجف ، 1958، ص171-172.</w:t>
      </w:r>
    </w:p>
    <w:p w:rsidR="00A217AC" w:rsidRPr="00E20030" w:rsidRDefault="00A217AC" w:rsidP="00A217AC">
      <w:pPr>
        <w:pStyle w:val="a"/>
        <w:numPr>
          <w:ilvl w:val="0"/>
          <w:numId w:val="1"/>
        </w:numPr>
        <w:spacing w:after="0" w:line="240" w:lineRule="auto"/>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 xml:space="preserve">  القلقشندي، ج 5 ،ص180.</w:t>
      </w:r>
    </w:p>
    <w:p w:rsidR="00A217AC" w:rsidRPr="00E20030" w:rsidRDefault="00A217AC" w:rsidP="00A217AC">
      <w:pPr>
        <w:pStyle w:val="a"/>
        <w:numPr>
          <w:ilvl w:val="0"/>
          <w:numId w:val="1"/>
        </w:numPr>
        <w:spacing w:after="0" w:line="240" w:lineRule="auto"/>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دائرة المعارف الاسلامية ، المجلد الاول ، ص544، الزركلي ، ج1، ص267</w:t>
      </w:r>
    </w:p>
    <w:p w:rsidR="00A217AC" w:rsidRPr="00E20030" w:rsidRDefault="00A217AC" w:rsidP="00A217AC">
      <w:pPr>
        <w:pStyle w:val="a"/>
        <w:numPr>
          <w:ilvl w:val="0"/>
          <w:numId w:val="1"/>
        </w:numPr>
        <w:spacing w:after="0" w:line="240" w:lineRule="auto"/>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القلقشندي، ج 5 ،ص180</w:t>
      </w:r>
    </w:p>
    <w:p w:rsidR="00A217AC" w:rsidRPr="00E20030" w:rsidRDefault="00A217AC" w:rsidP="00A217AC">
      <w:pPr>
        <w:pStyle w:val="a"/>
        <w:numPr>
          <w:ilvl w:val="0"/>
          <w:numId w:val="1"/>
        </w:numPr>
        <w:spacing w:after="0" w:line="240" w:lineRule="auto"/>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 xml:space="preserve"> عمر رضا كحالة، العالم الاسلامي: مختصر تاريخ الدول الاسلامية ، ط2،ج2، المطبعة الهاشمية ، دمشق ، 1958، ص83.</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احمد سوسة ، الباب الثاني ، ص 275</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غوستاف لوبون ، حضارة العرب، نقله الى العربية عادل زعيتر، ط2،مطبعة دار احياء الكتب العربية، 1948،ص 568</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شاكر خصباك ، في الجغرافية العربية : دراسة في التراث الجغرافي العربي ، ط1، مطبعة دار السلام، بغداد ، 1975، ص382.</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 xml:space="preserve">احمد سوسة ، الباب الثاني ، ص 275              </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نقولا زيادة، الرحالة العرب، دار الهلال، سلسلة الالف كتاب(رقم 97)،1956، ص56.</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 xml:space="preserve">انترنيت الموقع : </w:t>
      </w:r>
      <w:r w:rsidRPr="00E20030">
        <w:rPr>
          <w:rFonts w:ascii="Times New Roman" w:hAnsi="Times New Roman" w:cs="Simplified Arabic"/>
          <w:color w:val="000000"/>
          <w:sz w:val="28"/>
          <w:szCs w:val="28"/>
        </w:rPr>
        <w:t>www.roro44.com</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كراتشكوفسكي، تاريخ الادب الجغرافي العربي، نقله الى العربية صلاح الدين عثمان هاشم ، القسم الاول ، مطبعة لجنة التأليف والترجمة والنشر ، القاهرة ، 1963، ص280.</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انترنيت ، موقع المغرب تحت عنوان (الشريف الادريسي)</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lastRenderedPageBreak/>
        <w:t>احمد سوسة ، الباب الثاني ،ص 276</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نقولا زيادة، ص56</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احمد سوسة ، الباب الثاني ،ص276</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صبري محمد حسن ، ج1، ص173، وغوستاف لوبون ، ص567</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المصدر نفسه (غوستاف لوبون)،ص567</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شاكر خصباك، ص383</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م. ق. مينورسكي ، الجغرافيون والرحالة المسلمون ، ترجمة أ.د. عبد الرحمن حميدة</w:t>
      </w:r>
      <w:r>
        <w:rPr>
          <w:rFonts w:ascii="Times New Roman" w:hAnsi="Times New Roman" w:cs="Simplified Arabic" w:hint="cs"/>
          <w:color w:val="000000"/>
          <w:sz w:val="28"/>
          <w:szCs w:val="28"/>
          <w:rtl/>
        </w:rPr>
        <w:t>،</w:t>
      </w:r>
      <w:r w:rsidRPr="00E20030">
        <w:rPr>
          <w:rFonts w:ascii="Times New Roman" w:hAnsi="Times New Roman" w:cs="Simplified Arabic" w:hint="cs"/>
          <w:color w:val="000000"/>
          <w:sz w:val="28"/>
          <w:szCs w:val="28"/>
          <w:rtl/>
        </w:rPr>
        <w:t xml:space="preserve"> نشرة دورية يصدرها قسم الجغرافيا بجامعة الكويت والجمعية الجغرافية الكويتية (رقم 73)، يناير 1985، ص19.</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بروكلمان، تاريخ الشعوب الاسلامية ، نقله الى العربية نبيه امين فارس ومنير البعلبكي ، ط8، دار العلم للملايين، بيروت، 1979، ص249.</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احمد سوسة ، الباب الثاني ، ص298-302</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المصدر نفسه ، ص300-304</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بركلمان، ص249</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احمد سوسة ، الباب الثاني ،ص305</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احمد توفيق المدني، المسلمون في جزيرة صقلية وجنوب ايطاليا، المطبعة العربية، الجزائر ، 1365هـ (1946م)، ص236-237.</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احمد سوسة ، الباب الثاني ،ص295</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 xml:space="preserve">المصدر نفسه، ص282 </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كراتشكوفسكي، القسم الاول ، ص280</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صلاح الدين على الشامي، الاسلام والفكر الجغرافي العربي ، منشأة المعارف (سلسلة الكتب الجغرافية رقم 40) ، الاسكندرية، 1978،ص 129.</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كراتشكوفسكي، القسم الاول ، ص280</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نقولا زيادة، ص56</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كراتشكوفسكي، القسم الاول، ص282</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عن: احمد سوسة ، الباب الثاني ، ص298-302</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كراتشكوفسكي، القسم الاول ، ص280. وورد في كتابه سنة 650هـ وواضح انه خطأ مطبعي وصحيحه هو 560هـ</w:t>
      </w:r>
      <w:r>
        <w:rPr>
          <w:rFonts w:ascii="Times New Roman" w:hAnsi="Times New Roman" w:cs="Simplified Arabic" w:hint="cs"/>
          <w:color w:val="000000"/>
          <w:sz w:val="28"/>
          <w:szCs w:val="28"/>
          <w:rtl/>
        </w:rPr>
        <w:t xml:space="preserve"> </w:t>
      </w:r>
      <w:r w:rsidRPr="00E20030">
        <w:rPr>
          <w:rFonts w:ascii="Times New Roman" w:hAnsi="Times New Roman" w:cs="Simplified Arabic" w:hint="cs"/>
          <w:color w:val="000000"/>
          <w:sz w:val="28"/>
          <w:szCs w:val="28"/>
          <w:rtl/>
        </w:rPr>
        <w:t>. راجع ايضا نقولا زيادة ص57، الا ان الباحث صبري محمد حسن ذكر ان السنةالهجرية تلك تقابل 1173م (ص171). اما دائرة المعارف الاسلامية فذكرت انها مقابلة لعام 1166م(1/547)</w:t>
      </w:r>
      <w:r>
        <w:rPr>
          <w:rFonts w:ascii="Times New Roman" w:hAnsi="Times New Roman" w:cs="Simplified Arabic" w:hint="cs"/>
          <w:color w:val="000000"/>
          <w:sz w:val="28"/>
          <w:szCs w:val="28"/>
          <w:rtl/>
        </w:rPr>
        <w:t>.</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lastRenderedPageBreak/>
        <w:t xml:space="preserve">انترنيت ، ويكيبيديا، الموسوعة الحرة. </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 xml:space="preserve">جي </w:t>
      </w:r>
      <w:r>
        <w:rPr>
          <w:rFonts w:ascii="Times New Roman" w:hAnsi="Times New Roman" w:cs="Simplified Arabic" w:hint="cs"/>
          <w:color w:val="000000"/>
          <w:sz w:val="28"/>
          <w:szCs w:val="28"/>
          <w:rtl/>
        </w:rPr>
        <w:t>.</w:t>
      </w:r>
      <w:r w:rsidRPr="00E20030">
        <w:rPr>
          <w:rFonts w:ascii="Times New Roman" w:hAnsi="Times New Roman" w:cs="Simplified Arabic" w:hint="cs"/>
          <w:color w:val="000000"/>
          <w:sz w:val="28"/>
          <w:szCs w:val="28"/>
          <w:rtl/>
        </w:rPr>
        <w:t>اج</w:t>
      </w:r>
      <w:r>
        <w:rPr>
          <w:rFonts w:ascii="Times New Roman" w:hAnsi="Times New Roman" w:cs="Simplified Arabic" w:hint="cs"/>
          <w:color w:val="000000"/>
          <w:sz w:val="28"/>
          <w:szCs w:val="28"/>
          <w:rtl/>
        </w:rPr>
        <w:t>.</w:t>
      </w:r>
      <w:r w:rsidRPr="00E20030">
        <w:rPr>
          <w:rFonts w:ascii="Times New Roman" w:hAnsi="Times New Roman" w:cs="Simplified Arabic" w:hint="cs"/>
          <w:color w:val="000000"/>
          <w:sz w:val="28"/>
          <w:szCs w:val="28"/>
          <w:rtl/>
        </w:rPr>
        <w:t xml:space="preserve"> كريمرز"</w:t>
      </w:r>
      <w:r>
        <w:rPr>
          <w:rFonts w:ascii="Times New Roman" w:hAnsi="Times New Roman" w:cs="Simplified Arabic" w:hint="cs"/>
          <w:color w:val="000000"/>
          <w:sz w:val="28"/>
          <w:szCs w:val="28"/>
          <w:rtl/>
        </w:rPr>
        <w:t>،</w:t>
      </w:r>
      <w:r w:rsidRPr="00E20030">
        <w:rPr>
          <w:rFonts w:ascii="Times New Roman" w:hAnsi="Times New Roman" w:cs="Simplified Arabic" w:hint="cs"/>
          <w:color w:val="000000"/>
          <w:sz w:val="28"/>
          <w:szCs w:val="28"/>
          <w:rtl/>
        </w:rPr>
        <w:t xml:space="preserve"> الجغرافية والتجارة"</w:t>
      </w:r>
      <w:r>
        <w:rPr>
          <w:rFonts w:ascii="Times New Roman" w:hAnsi="Times New Roman" w:cs="Simplified Arabic" w:hint="cs"/>
          <w:color w:val="000000"/>
          <w:sz w:val="28"/>
          <w:szCs w:val="28"/>
          <w:rtl/>
        </w:rPr>
        <w:t>،</w:t>
      </w:r>
      <w:r w:rsidRPr="00E20030">
        <w:rPr>
          <w:rFonts w:ascii="Times New Roman" w:hAnsi="Times New Roman" w:cs="Simplified Arabic" w:hint="cs"/>
          <w:color w:val="000000"/>
          <w:sz w:val="28"/>
          <w:szCs w:val="28"/>
          <w:rtl/>
        </w:rPr>
        <w:t xml:space="preserve"> ترجمة المحامي جرجيس فتح الله، تراث الاسلام ، ج1 ، ص100-103.</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مينورسكي، ص19 وفيليب حتي ، ادور جرجي، جبرائيل جبور، تاريخ العرب مطول، ط4، ج2، مطابع الغندور، 1965،ص722.</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 xml:space="preserve">محمد فريد وجدي، الادريسي ، دائرة معارف القرن العشرين ،ط3، المجلد الاول ، دار المعرفة </w:t>
      </w:r>
      <w:r>
        <w:rPr>
          <w:rFonts w:ascii="Times New Roman" w:hAnsi="Times New Roman" w:cs="Simplified Arabic" w:hint="cs"/>
          <w:color w:val="000000"/>
          <w:sz w:val="28"/>
          <w:szCs w:val="28"/>
          <w:rtl/>
        </w:rPr>
        <w:t xml:space="preserve">، </w:t>
      </w:r>
      <w:r w:rsidRPr="00E20030">
        <w:rPr>
          <w:rFonts w:ascii="Times New Roman" w:hAnsi="Times New Roman" w:cs="Simplified Arabic" w:hint="cs"/>
          <w:color w:val="000000"/>
          <w:sz w:val="28"/>
          <w:szCs w:val="28"/>
          <w:rtl/>
        </w:rPr>
        <w:t>بيروت، 1971،ص 120.</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احمد سوسة ، الباب الثاني ، ص276</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عبد الله كنون، ذكريات مشاهير المغرب، الشريف الادريسي، الحلقة 24 تطوان ، المغرب، بلا تاريخ ، ص8 ، حسين مؤنس، تاريخ الجغرافية والجغرافيين في الاندلس، مطبعة معهد الدراسات الاسلامية ، مدريد ، 1967، ص177،182، زكي محمد حسين ، الرحالة المسلمون في العصور الوسطى ، ص67(عن احمد سوسة ، 2/277)</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كريمرز، ج1، ص100-103</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حسين مؤنس، ص177،182.</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الصفدي، الوافي بالوفيات، مادة رُجار ، نشرها المستشرق الايطالي اماري في المكتبة الصقلية ، ليبسك ،  1857، ص657-658.</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حسين مؤنس، ص183-190</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مجلة المجمع العلمي العراقي ، أدا</w:t>
      </w:r>
      <w:r>
        <w:rPr>
          <w:rFonts w:ascii="Times New Roman" w:hAnsi="Times New Roman" w:cs="Simplified Arabic" w:hint="cs"/>
          <w:color w:val="000000"/>
          <w:sz w:val="28"/>
          <w:szCs w:val="28"/>
          <w:rtl/>
        </w:rPr>
        <w:t>ر</w:t>
      </w:r>
      <w:r w:rsidRPr="00E20030">
        <w:rPr>
          <w:rFonts w:ascii="Times New Roman" w:hAnsi="Times New Roman" w:cs="Simplified Arabic" w:hint="cs"/>
          <w:color w:val="000000"/>
          <w:sz w:val="28"/>
          <w:szCs w:val="28"/>
          <w:rtl/>
        </w:rPr>
        <w:t>سة صقلية ، المجلد 11، 1964، ص95.</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الصفدي، مادة رُجار ، ص657-658</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ابن ابي اصيبعه ، عيون الانباء في طبقات الاطباء ، دار مكتبة الحياة ، بيروت، 1965، ص501.</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عماد الدين الاصبهاني الكاتب ، خريدة القصر وجريدة العصر، حققه محمد بهجة الاثري، بغداد ، 1973. انظر ايضا: احمد سوسة ، 2/282.</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 xml:space="preserve"> فيليب حتي وزميل</w:t>
      </w:r>
      <w:r>
        <w:rPr>
          <w:rFonts w:ascii="Times New Roman" w:hAnsi="Times New Roman" w:cs="Simplified Arabic" w:hint="cs"/>
          <w:color w:val="000000"/>
          <w:sz w:val="28"/>
          <w:szCs w:val="28"/>
          <w:rtl/>
        </w:rPr>
        <w:t>ي</w:t>
      </w:r>
      <w:r w:rsidRPr="00E20030">
        <w:rPr>
          <w:rFonts w:ascii="Times New Roman" w:hAnsi="Times New Roman" w:cs="Simplified Arabic" w:hint="cs"/>
          <w:color w:val="000000"/>
          <w:sz w:val="28"/>
          <w:szCs w:val="28"/>
          <w:rtl/>
        </w:rPr>
        <w:t>ه، ج2، ص722.</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عن : شاكر خصباك، ص383.</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صبري محمد حسن، ج1، ص172-173.</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مينورسكي، ص19.</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عن : غوستاف لوبون، ص567-8.</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توجد نسخة من هذه الطبعة في مكتبة المتحف تحت رقم 910-أ282.</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دائرة المعارف الاسلامية ، المجلد الاول ، ص547</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lastRenderedPageBreak/>
        <w:t>صبري محمد حسن، ج1، 173-4.</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دائرة المعارف الاسلامية، المجلد الاول،  ص547.</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صبري محمد حسن، ج1، 173-4.</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المصدر نفسه ، ج1، 173-4.</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محمد رضا كحالة ، ج11، ص236.</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كراتشكوفسكي، القسم الاول ، ص290.</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دائرة المعارف الاسلامية، المجلد الاول،  ص547.</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انترنت ، ويكيبيديا، الموسوعة الحرة.</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احمد ابو سعد ، ادب الرحلات وتطوره في الادب العربي : دراسة ومختارات، منشورات دار الشرق الجديد (سلسلة الفنون الادبية عند العرب رقم 10)، بيروت، 1961،ص97.</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المصدر نفسه ، ص108.</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الشريف الادريسي، وصف الهند وما جاورها من البلاد، جمع وتصحيح السيد مقبول احمد ، منشورات القسم العربي بالجامعة الاسلامية ، علي كرة، الهند، 1954، ص1-84.</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احمد سوسة ، الباب الثاني ،ص364-366.</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الشريف الادريسي، وصف افريقيا الشمالية والصحراوية، تصحيح ونشر هنري بيريس، الجزائر، 1957، ص105-106.</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احمد سوسة ، الباب الثاني ،ص283.</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كراتشكوفسكي، القسم الاول ، ص284-5.</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احمد ابو سعد ، ص96.</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محمد عبد الله عنان، " الشريف الادريسي عمدة الجغرافيين المسلمين" ، مجلة العربي، الكويت، العدد 29، نيسان 1961، ص92-96.</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فيليب حتي وزميله ج2، ص722.</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انترنيت ، موقع المغرب، الشريف الادريسي.</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المصدر نفسه ،(موقع المغرب ).</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كراتشكوفسكي، القسم الاول ، ص289-290.</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المصدر نفسه ، ص293-4.</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احمد سوسة ، الباب الثاني ،ص366-7.</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 xml:space="preserve">انترنيت، الموقع : </w:t>
      </w:r>
      <w:hyperlink r:id="rId11" w:history="1">
        <w:r w:rsidRPr="00E20030">
          <w:rPr>
            <w:rStyle w:val="Hyperlink"/>
            <w:rFonts w:ascii="Times New Roman" w:hAnsi="Times New Roman" w:cs="Simplified Arabic"/>
            <w:color w:val="000000"/>
            <w:sz w:val="28"/>
            <w:szCs w:val="28"/>
          </w:rPr>
          <w:t>www.roro44.com</w:t>
        </w:r>
      </w:hyperlink>
      <w:r w:rsidRPr="00E20030">
        <w:rPr>
          <w:rFonts w:ascii="Times New Roman" w:hAnsi="Times New Roman" w:cs="Simplified Arabic" w:hint="cs"/>
          <w:color w:val="000000"/>
          <w:sz w:val="28"/>
          <w:szCs w:val="28"/>
          <w:rtl/>
        </w:rPr>
        <w:t>.</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lastRenderedPageBreak/>
        <w:t>نقولا زيادة، ص57.</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كراتشكوفسكي، القسم الاول ، ص282-3.</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المصدر نفسه،ص280-1.</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حسن السائح، "الادريسي" ، مجلة البينة المغربية، العدد 3 ، السنة الاولى، 1962، ص37.</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كراتشكوفسكي، القسم الاول ، ص283.</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حول هذه المراحل انظر: احمد سوسة ، الباب الثاني ،ص314-360.</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انترنيت ، موقع المغرب، الشريف الادريسي.</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المصدر نفسه ،(موقع المغرب ).</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حسين مؤنس، ص199-206.</w:t>
      </w:r>
    </w:p>
    <w:p w:rsidR="00A217AC" w:rsidRPr="00E20030" w:rsidRDefault="00A217AC" w:rsidP="00A217AC">
      <w:pPr>
        <w:pStyle w:val="a"/>
        <w:numPr>
          <w:ilvl w:val="0"/>
          <w:numId w:val="2"/>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نسب لبطليموس انه صنع كرة ارضية من النحاس وكذلك قيل ان البيروني هو الاخر قد صنع كرة ارضية، كما صنع كرة معدنية محمد بن المنجم الدمشقي.</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صبري محمد حسن، ج1، ص172.</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شاكر خصباك، ص382.</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انترنيت ، موقع المغرب، الشريف الادريسي.</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صلاح الدين علي الشامي، ص129.</w:t>
      </w:r>
    </w:p>
    <w:p w:rsidR="00A217AC"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شاكر خصباك، ص383-4.</w:t>
      </w:r>
    </w:p>
    <w:p w:rsidR="00A217AC" w:rsidRPr="00E20030" w:rsidRDefault="00A217AC" w:rsidP="00A217AC">
      <w:pPr>
        <w:pStyle w:val="a"/>
        <w:tabs>
          <w:tab w:val="left" w:pos="566"/>
        </w:tabs>
        <w:spacing w:after="0" w:line="240" w:lineRule="auto"/>
        <w:ind w:left="26"/>
        <w:jc w:val="both"/>
        <w:rPr>
          <w:rFonts w:ascii="Times New Roman" w:hAnsi="Times New Roman" w:cs="Simplified Arabic"/>
          <w:color w:val="000000"/>
          <w:sz w:val="28"/>
          <w:szCs w:val="28"/>
        </w:rPr>
      </w:pPr>
      <w:r>
        <w:rPr>
          <w:rFonts w:ascii="Times New Roman" w:hAnsi="Times New Roman" w:cs="Simplified Arabic" w:hint="cs"/>
          <w:color w:val="000000"/>
          <w:sz w:val="28"/>
          <w:szCs w:val="28"/>
          <w:rtl/>
        </w:rPr>
        <w:t>98-أ- جمال الدين الرمادي ،" الادريسي"، دائرة معارف الشعب ، المجلد الاول، مطابع الشعب، 1959، ص300-304.</w:t>
      </w:r>
    </w:p>
    <w:p w:rsidR="00A217AC" w:rsidRPr="00E20030" w:rsidRDefault="00A217AC" w:rsidP="00A217AC">
      <w:pPr>
        <w:pStyle w:val="a"/>
        <w:numPr>
          <w:ilvl w:val="0"/>
          <w:numId w:val="1"/>
        </w:numPr>
        <w:tabs>
          <w:tab w:val="left" w:pos="56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فلاح شاكر اسود، علم الخرائط : نشأته وتطوره ومبادئه ، بيت الحكمة، جامعة بغداد ، 1989، ص170.</w:t>
      </w:r>
    </w:p>
    <w:p w:rsidR="00A217AC" w:rsidRPr="00E20030" w:rsidRDefault="00A217AC" w:rsidP="00A217AC">
      <w:pPr>
        <w:pStyle w:val="a"/>
        <w:numPr>
          <w:ilvl w:val="0"/>
          <w:numId w:val="1"/>
        </w:numPr>
        <w:tabs>
          <w:tab w:val="left" w:pos="566"/>
          <w:tab w:val="left" w:pos="74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حسين مؤنس، ص207-208.</w:t>
      </w:r>
    </w:p>
    <w:p w:rsidR="00A217AC" w:rsidRPr="00E20030" w:rsidRDefault="00A217AC" w:rsidP="00A217AC">
      <w:pPr>
        <w:pStyle w:val="a"/>
        <w:numPr>
          <w:ilvl w:val="0"/>
          <w:numId w:val="1"/>
        </w:numPr>
        <w:tabs>
          <w:tab w:val="left" w:pos="566"/>
          <w:tab w:val="left" w:pos="74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كراتشكوفسكي، القسم الاول ، ص289-290.</w:t>
      </w:r>
    </w:p>
    <w:p w:rsidR="00A217AC" w:rsidRPr="00E20030" w:rsidRDefault="00A217AC" w:rsidP="00A217AC">
      <w:pPr>
        <w:pStyle w:val="a"/>
        <w:numPr>
          <w:ilvl w:val="0"/>
          <w:numId w:val="1"/>
        </w:numPr>
        <w:tabs>
          <w:tab w:val="left" w:pos="566"/>
          <w:tab w:val="left" w:pos="74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فلاح شاكر اسود ص169.</w:t>
      </w:r>
    </w:p>
    <w:p w:rsidR="00A217AC" w:rsidRPr="00E20030" w:rsidRDefault="00A217AC" w:rsidP="00A217AC">
      <w:pPr>
        <w:pStyle w:val="a"/>
        <w:numPr>
          <w:ilvl w:val="0"/>
          <w:numId w:val="1"/>
        </w:numPr>
        <w:tabs>
          <w:tab w:val="left" w:pos="566"/>
          <w:tab w:val="left" w:pos="74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عبد العال عبد المنعم الشامي، جهود الجغرافيين المسلمين في رسم الخرائط ، نشرة دورية يصدرها قسم الجغرافيا بجامعة الكويت والجمعية الجغرافية الكويتية (سلسلة 36) ، ديسمبر 1981 ،ص30.</w:t>
      </w:r>
    </w:p>
    <w:p w:rsidR="00A217AC" w:rsidRPr="00E20030" w:rsidRDefault="00A217AC" w:rsidP="00A217AC">
      <w:pPr>
        <w:pStyle w:val="a"/>
        <w:numPr>
          <w:ilvl w:val="0"/>
          <w:numId w:val="1"/>
        </w:numPr>
        <w:tabs>
          <w:tab w:val="left" w:pos="566"/>
          <w:tab w:val="left" w:pos="74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احمد سوسة، " المكتبة الجغرافية"، مجلة الجمعية الجغرافية العراقية، بغداد، المجلد الاول، السنة الاولى ، آب 1962،ص 246</w:t>
      </w:r>
    </w:p>
    <w:p w:rsidR="00A217AC" w:rsidRPr="00E20030" w:rsidRDefault="00A217AC" w:rsidP="00A217AC">
      <w:pPr>
        <w:pStyle w:val="a"/>
        <w:numPr>
          <w:ilvl w:val="0"/>
          <w:numId w:val="1"/>
        </w:numPr>
        <w:tabs>
          <w:tab w:val="left" w:pos="566"/>
          <w:tab w:val="left" w:pos="74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lastRenderedPageBreak/>
        <w:t>نقولا زيادة، الجغرافية والرحلات عند العرب ، مكتبة المدرسة ودار الكتاب اللبناني للطباعة والنشر ، بيروت، ص14.</w:t>
      </w:r>
    </w:p>
    <w:p w:rsidR="00A217AC" w:rsidRDefault="00A217AC" w:rsidP="00A217AC">
      <w:pPr>
        <w:pStyle w:val="a"/>
        <w:numPr>
          <w:ilvl w:val="0"/>
          <w:numId w:val="1"/>
        </w:numPr>
        <w:tabs>
          <w:tab w:val="left" w:pos="566"/>
          <w:tab w:val="left" w:pos="746"/>
        </w:tabs>
        <w:spacing w:after="0" w:line="240" w:lineRule="auto"/>
        <w:ind w:left="386"/>
        <w:jc w:val="both"/>
        <w:rPr>
          <w:rFonts w:ascii="Times New Roman" w:hAnsi="Times New Roman" w:cs="Simplified Arabic"/>
          <w:color w:val="000000"/>
          <w:sz w:val="28"/>
          <w:szCs w:val="28"/>
        </w:rPr>
      </w:pPr>
      <w:r w:rsidRPr="00E20030">
        <w:rPr>
          <w:rFonts w:ascii="Times New Roman" w:hAnsi="Times New Roman" w:cs="Simplified Arabic" w:hint="cs"/>
          <w:color w:val="000000"/>
          <w:sz w:val="28"/>
          <w:szCs w:val="28"/>
          <w:rtl/>
        </w:rPr>
        <w:t>غوستاف لوبون، ص567.</w:t>
      </w: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Default="00A217AC" w:rsidP="00A217AC">
      <w:pPr>
        <w:pStyle w:val="a"/>
        <w:tabs>
          <w:tab w:val="left" w:pos="566"/>
          <w:tab w:val="left" w:pos="746"/>
        </w:tabs>
        <w:spacing w:after="0" w:line="240" w:lineRule="auto"/>
        <w:jc w:val="both"/>
        <w:rPr>
          <w:rFonts w:ascii="Times New Roman" w:hAnsi="Times New Roman" w:cs="Simplified Arabic"/>
          <w:color w:val="000000"/>
          <w:sz w:val="28"/>
          <w:szCs w:val="28"/>
          <w:rtl/>
        </w:rPr>
      </w:pPr>
    </w:p>
    <w:p w:rsidR="00A217AC" w:rsidRPr="00A217AC" w:rsidRDefault="00A217AC">
      <w:pPr>
        <w:rPr>
          <w:sz w:val="38"/>
          <w:szCs w:val="38"/>
          <w:lang w:bidi="ar-IQ"/>
        </w:rPr>
      </w:pPr>
    </w:p>
    <w:sectPr w:rsidR="00A217AC" w:rsidRPr="00A217AC" w:rsidSect="00007686">
      <w:footerReference w:type="default" r:id="rId12"/>
      <w:pgSz w:w="11906" w:h="16838"/>
      <w:pgMar w:top="1440" w:right="1800" w:bottom="1440" w:left="1800" w:header="708" w:footer="708" w:gutter="0"/>
      <w:pgNumType w:start="9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B5FEA" w:rsidRDefault="003B5FEA" w:rsidP="00A217AC">
      <w:pPr>
        <w:spacing w:after="0" w:line="240" w:lineRule="auto"/>
      </w:pPr>
      <w:r>
        <w:separator/>
      </w:r>
    </w:p>
  </w:endnote>
  <w:endnote w:type="continuationSeparator" w:id="1">
    <w:p w:rsidR="003B5FEA" w:rsidRDefault="003B5FEA" w:rsidP="00A217A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raditional Arabic">
    <w:panose1 w:val="02010000000000000000"/>
    <w:charset w:val="00"/>
    <w:family w:val="auto"/>
    <w:pitch w:val="variable"/>
    <w:sig w:usb0="00002003" w:usb1="80000000" w:usb2="00000008" w:usb3="00000000" w:csb0="0000004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plified Arabic">
    <w:panose1 w:val="02010000000000000000"/>
    <w:charset w:val="B2"/>
    <w:family w:val="auto"/>
    <w:pitch w:val="variable"/>
    <w:sig w:usb0="00002001" w:usb1="00000000" w:usb2="00000000" w:usb3="00000000" w:csb0="0000004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015797"/>
      <w:docPartObj>
        <w:docPartGallery w:val="Page Numbers (Bottom of Page)"/>
        <w:docPartUnique/>
      </w:docPartObj>
    </w:sdtPr>
    <w:sdtContent>
      <w:p w:rsidR="00007686" w:rsidRDefault="006705C4">
        <w:pPr>
          <w:pStyle w:val="Footer"/>
          <w:jc w:val="center"/>
        </w:pPr>
        <w:fldSimple w:instr=" PAGE   \* MERGEFORMAT ">
          <w:r w:rsidR="00431D0E">
            <w:rPr>
              <w:noProof/>
              <w:rtl/>
            </w:rPr>
            <w:t>113</w:t>
          </w:r>
        </w:fldSimple>
      </w:p>
    </w:sdtContent>
  </w:sdt>
  <w:p w:rsidR="003528D4" w:rsidRDefault="003528D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B5FEA" w:rsidRDefault="003B5FEA" w:rsidP="00A217AC">
      <w:pPr>
        <w:spacing w:after="0" w:line="240" w:lineRule="auto"/>
      </w:pPr>
      <w:r>
        <w:separator/>
      </w:r>
    </w:p>
  </w:footnote>
  <w:footnote w:type="continuationSeparator" w:id="1">
    <w:p w:rsidR="003B5FEA" w:rsidRDefault="003B5FEA" w:rsidP="00A217A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E716F20"/>
    <w:multiLevelType w:val="hybridMultilevel"/>
    <w:tmpl w:val="5AF6F0DA"/>
    <w:lvl w:ilvl="0" w:tplc="D5F235DA">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6BB7155F"/>
    <w:multiLevelType w:val="hybridMultilevel"/>
    <w:tmpl w:val="394ED7E0"/>
    <w:lvl w:ilvl="0" w:tplc="0596ABE0">
      <w:start w:val="1"/>
      <w:numFmt w:val="decimal"/>
      <w:lvlText w:val="%1-"/>
      <w:lvlJc w:val="left"/>
      <w:pPr>
        <w:ind w:left="36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
    <w:nsid w:val="6D7F6928"/>
    <w:multiLevelType w:val="hybridMultilevel"/>
    <w:tmpl w:val="BDD64AD4"/>
    <w:lvl w:ilvl="0" w:tplc="78C0EF30">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7BB80F97"/>
    <w:multiLevelType w:val="hybridMultilevel"/>
    <w:tmpl w:val="03A06CA8"/>
    <w:lvl w:ilvl="0" w:tplc="408EDFE6">
      <w:numFmt w:val="bullet"/>
      <w:lvlText w:val=""/>
      <w:lvlJc w:val="left"/>
      <w:pPr>
        <w:ind w:left="540" w:hanging="360"/>
      </w:pPr>
      <w:rPr>
        <w:rFonts w:ascii="Symbol" w:eastAsia="Calibri" w:hAnsi="Symbol" w:cs="Traditional Arabic"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num w:numId="1">
    <w:abstractNumId w:val="1"/>
  </w:num>
  <w:num w:numId="2">
    <w:abstractNumId w:val="3"/>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useFELayout/>
  </w:compat>
  <w:rsids>
    <w:rsidRoot w:val="0012017C"/>
    <w:rsid w:val="00007686"/>
    <w:rsid w:val="0012017C"/>
    <w:rsid w:val="003528D4"/>
    <w:rsid w:val="003B5FEA"/>
    <w:rsid w:val="003E7D11"/>
    <w:rsid w:val="00431D0E"/>
    <w:rsid w:val="004C2251"/>
    <w:rsid w:val="004F7C3C"/>
    <w:rsid w:val="00611D49"/>
    <w:rsid w:val="006705C4"/>
    <w:rsid w:val="0073218D"/>
    <w:rsid w:val="00966B70"/>
    <w:rsid w:val="00A06958"/>
    <w:rsid w:val="00A217AC"/>
    <w:rsid w:val="00A2354D"/>
    <w:rsid w:val="00BB5B54"/>
    <w:rsid w:val="00C76B8C"/>
    <w:rsid w:val="00D8385C"/>
    <w:rsid w:val="00EA1D68"/>
    <w:rsid w:val="00EE5ED6"/>
    <w:rsid w:val="00F6605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1D49"/>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A217AC"/>
    <w:pPr>
      <w:tabs>
        <w:tab w:val="center" w:pos="4153"/>
        <w:tab w:val="right" w:pos="8306"/>
      </w:tabs>
      <w:spacing w:after="0" w:line="240" w:lineRule="auto"/>
    </w:pPr>
  </w:style>
  <w:style w:type="character" w:customStyle="1" w:styleId="HeaderChar">
    <w:name w:val="Header Char"/>
    <w:basedOn w:val="DefaultParagraphFont"/>
    <w:link w:val="Header"/>
    <w:uiPriority w:val="99"/>
    <w:semiHidden/>
    <w:rsid w:val="00A217AC"/>
  </w:style>
  <w:style w:type="paragraph" w:styleId="Footer">
    <w:name w:val="footer"/>
    <w:basedOn w:val="Normal"/>
    <w:link w:val="FooterChar"/>
    <w:uiPriority w:val="99"/>
    <w:unhideWhenUsed/>
    <w:rsid w:val="00A217AC"/>
    <w:pPr>
      <w:tabs>
        <w:tab w:val="center" w:pos="4153"/>
        <w:tab w:val="right" w:pos="8306"/>
      </w:tabs>
      <w:spacing w:after="0" w:line="240" w:lineRule="auto"/>
    </w:pPr>
  </w:style>
  <w:style w:type="character" w:customStyle="1" w:styleId="FooterChar">
    <w:name w:val="Footer Char"/>
    <w:basedOn w:val="DefaultParagraphFont"/>
    <w:link w:val="Footer"/>
    <w:uiPriority w:val="99"/>
    <w:rsid w:val="00A217AC"/>
  </w:style>
  <w:style w:type="paragraph" w:customStyle="1" w:styleId="a">
    <w:name w:val="سرد الفقرات"/>
    <w:basedOn w:val="Normal"/>
    <w:uiPriority w:val="34"/>
    <w:qFormat/>
    <w:rsid w:val="00A217AC"/>
    <w:pPr>
      <w:ind w:left="720"/>
      <w:contextualSpacing/>
    </w:pPr>
    <w:rPr>
      <w:rFonts w:ascii="Calibri" w:eastAsia="Calibri" w:hAnsi="Calibri" w:cs="Arial"/>
    </w:rPr>
  </w:style>
  <w:style w:type="character" w:styleId="Hyperlink">
    <w:name w:val="Hyperlink"/>
    <w:basedOn w:val="DefaultParagraphFont"/>
    <w:uiPriority w:val="99"/>
    <w:unhideWhenUsed/>
    <w:rsid w:val="00A217AC"/>
    <w:rPr>
      <w:color w:val="0000FF"/>
      <w:u w:val="single"/>
    </w:rPr>
  </w:style>
  <w:style w:type="character" w:styleId="PageNumber">
    <w:name w:val="page number"/>
    <w:basedOn w:val="DefaultParagraphFont"/>
    <w:rsid w:val="00A217AC"/>
  </w:style>
  <w:style w:type="paragraph" w:styleId="FootnoteText">
    <w:name w:val="footnote text"/>
    <w:basedOn w:val="Normal"/>
    <w:link w:val="FootnoteTextChar"/>
    <w:semiHidden/>
    <w:rsid w:val="00A217AC"/>
    <w:pPr>
      <w:spacing w:after="0" w:line="240" w:lineRule="auto"/>
    </w:pPr>
    <w:rPr>
      <w:rFonts w:ascii="Times New Roman" w:eastAsia="Times New Roman" w:hAnsi="Times New Roman" w:cs="Simplified Arabic"/>
      <w:sz w:val="20"/>
      <w:szCs w:val="20"/>
    </w:rPr>
  </w:style>
  <w:style w:type="character" w:customStyle="1" w:styleId="FootnoteTextChar">
    <w:name w:val="Footnote Text Char"/>
    <w:basedOn w:val="DefaultParagraphFont"/>
    <w:link w:val="FootnoteText"/>
    <w:semiHidden/>
    <w:rsid w:val="00A217AC"/>
    <w:rPr>
      <w:rFonts w:ascii="Times New Roman" w:eastAsia="Times New Roman" w:hAnsi="Times New Roman" w:cs="Simplified Arabic"/>
      <w:sz w:val="20"/>
      <w:szCs w:val="20"/>
    </w:rPr>
  </w:style>
  <w:style w:type="character" w:styleId="FootnoteReference">
    <w:name w:val="footnote reference"/>
    <w:basedOn w:val="DefaultParagraphFont"/>
    <w:semiHidden/>
    <w:rsid w:val="00A217AC"/>
    <w:rPr>
      <w:vertAlign w:val="superscript"/>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oro44.com" TargetMode="Externa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031A3B-5946-4E50-8DA3-2D203997EE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28</Pages>
  <Words>7156</Words>
  <Characters>40792</Characters>
  <Application>Microsoft Office Word</Application>
  <DocSecurity>0</DocSecurity>
  <Lines>339</Lines>
  <Paragraphs>95</Paragraphs>
  <ScaleCrop>false</ScaleCrop>
  <Company>Grizli777</Company>
  <LinksUpToDate>false</LinksUpToDate>
  <CharactersWithSpaces>47853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Abbas</dc:creator>
  <cp:keywords/>
  <dc:description/>
  <cp:lastModifiedBy>Dr Abbas</cp:lastModifiedBy>
  <cp:revision>12</cp:revision>
  <dcterms:created xsi:type="dcterms:W3CDTF">2012-03-07T12:17:00Z</dcterms:created>
  <dcterms:modified xsi:type="dcterms:W3CDTF">2012-03-09T17:00:00Z</dcterms:modified>
</cp:coreProperties>
</file>